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6658" w:rsidRDefault="00583FD3">
      <w:pPr>
        <w:pStyle w:val="Textkrper"/>
        <w:spacing w:after="40" w:line="320" w:lineRule="atLeast"/>
        <w:rPr>
          <w:rFonts w:ascii="Arial" w:hAnsi="Arial" w:cs="Arial"/>
          <w:b/>
          <w:bCs/>
          <w:sz w:val="24"/>
          <w:szCs w:val="24"/>
        </w:rPr>
      </w:pPr>
      <w:r>
        <w:rPr>
          <w:rFonts w:ascii="Arial" w:hAnsi="Arial" w:cs="Arial"/>
          <w:b/>
          <w:bCs/>
          <w:sz w:val="24"/>
          <w:szCs w:val="24"/>
        </w:rPr>
        <w:t>Periodische Funktionen</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Von den periodischen Funktionen werden im Oberstufenunterricht in der Regel nur die S</w:t>
      </w:r>
      <w:r>
        <w:rPr>
          <w:rFonts w:ascii="Arial" w:hAnsi="Arial" w:cs="Arial"/>
          <w:bCs/>
          <w:szCs w:val="22"/>
        </w:rPr>
        <w:t>i</w:t>
      </w:r>
      <w:r>
        <w:rPr>
          <w:rFonts w:ascii="Arial" w:hAnsi="Arial" w:cs="Arial"/>
          <w:bCs/>
          <w:szCs w:val="22"/>
        </w:rPr>
        <w:t>nus- und die Kosinusfunktion und ihre Schaubilder behandelt. Schon der Tangens, der i</w:t>
      </w:r>
      <w:r>
        <w:rPr>
          <w:rFonts w:ascii="Arial" w:hAnsi="Arial" w:cs="Arial"/>
          <w:bCs/>
          <w:szCs w:val="22"/>
        </w:rPr>
        <w:t>m</w:t>
      </w:r>
      <w:r>
        <w:rPr>
          <w:rFonts w:ascii="Arial" w:hAnsi="Arial" w:cs="Arial"/>
          <w:bCs/>
          <w:szCs w:val="22"/>
        </w:rPr>
        <w:t>merhin zum Berechnen von Steigungswinkeln in Dreiecken eine Rolle spielt, wird als Funkt</w:t>
      </w:r>
      <w:r>
        <w:rPr>
          <w:rFonts w:ascii="Arial" w:hAnsi="Arial" w:cs="Arial"/>
          <w:bCs/>
          <w:szCs w:val="22"/>
        </w:rPr>
        <w:t>i</w:t>
      </w:r>
      <w:r>
        <w:rPr>
          <w:rFonts w:ascii="Arial" w:hAnsi="Arial" w:cs="Arial"/>
          <w:bCs/>
          <w:szCs w:val="22"/>
        </w:rPr>
        <w:t>on in der Oberstufenmathematik seit einigen Jahren ausgelassen.</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Es existieren jedoch noch weitere periodische Funktionen, einige trigo</w:t>
      </w:r>
      <w:r w:rsidR="00FC648E">
        <w:rPr>
          <w:rFonts w:ascii="Arial" w:hAnsi="Arial" w:cs="Arial"/>
          <w:bCs/>
          <w:szCs w:val="22"/>
        </w:rPr>
        <w:t>no</w:t>
      </w:r>
      <w:r>
        <w:rPr>
          <w:rFonts w:ascii="Arial" w:hAnsi="Arial" w:cs="Arial"/>
          <w:bCs/>
          <w:szCs w:val="22"/>
        </w:rPr>
        <w:t>metrisch, andere auch nicht, die ein weites Feld in der Mathematik eröffnen.</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Im</w:t>
      </w:r>
      <w:r w:rsidR="000A14DE">
        <w:rPr>
          <w:rFonts w:ascii="Arial" w:hAnsi="Arial" w:cs="Arial"/>
          <w:bCs/>
          <w:szCs w:val="22"/>
        </w:rPr>
        <w:t xml:space="preserve"> Rahmen der Wahlgebiete bieten p</w:t>
      </w:r>
      <w:r>
        <w:rPr>
          <w:rFonts w:ascii="Arial" w:hAnsi="Arial" w:cs="Arial"/>
          <w:bCs/>
          <w:szCs w:val="22"/>
        </w:rPr>
        <w:t>eriodische Funktionen ein schö</w:t>
      </w:r>
      <w:r w:rsidR="000A14DE">
        <w:rPr>
          <w:rFonts w:ascii="Arial" w:hAnsi="Arial" w:cs="Arial"/>
          <w:bCs/>
          <w:szCs w:val="22"/>
        </w:rPr>
        <w:t>nes Thema für Schüler, um sich – bildlich gesprochen –</w:t>
      </w:r>
      <w:r>
        <w:rPr>
          <w:rFonts w:ascii="Arial" w:hAnsi="Arial" w:cs="Arial"/>
          <w:bCs/>
          <w:szCs w:val="22"/>
        </w:rPr>
        <w:t xml:space="preserve"> mit vergessenen Inseln der Schulmathematik zu befassen und diese zu entdecken.</w:t>
      </w:r>
    </w:p>
    <w:p w:rsidR="00176658" w:rsidRDefault="00176658">
      <w:pPr>
        <w:pStyle w:val="Textkrper"/>
        <w:spacing w:after="40" w:line="320" w:lineRule="atLeast"/>
        <w:rPr>
          <w:rFonts w:ascii="Arial" w:hAnsi="Arial" w:cs="Arial"/>
          <w:bCs/>
          <w:szCs w:val="22"/>
        </w:rPr>
      </w:pPr>
    </w:p>
    <w:p w:rsidR="00176658" w:rsidRDefault="00583FD3">
      <w:pPr>
        <w:pStyle w:val="Textkrper"/>
        <w:pBdr>
          <w:top w:val="single" w:sz="4" w:space="1" w:color="00000A"/>
          <w:left w:val="single" w:sz="4" w:space="4" w:color="00000A"/>
          <w:bottom w:val="single" w:sz="4" w:space="1" w:color="00000A"/>
          <w:right w:val="single" w:sz="4" w:space="4" w:color="00000A"/>
        </w:pBdr>
        <w:spacing w:after="40" w:line="320" w:lineRule="atLeast"/>
        <w:rPr>
          <w:rFonts w:ascii="Arial" w:hAnsi="Arial" w:cs="Arial"/>
          <w:b/>
          <w:bCs/>
          <w:szCs w:val="22"/>
        </w:rPr>
      </w:pPr>
      <w:r>
        <w:rPr>
          <w:rFonts w:ascii="Arial" w:hAnsi="Arial" w:cs="Arial"/>
          <w:b/>
          <w:bCs/>
          <w:szCs w:val="22"/>
        </w:rPr>
        <w:t>Definition:</w:t>
      </w:r>
    </w:p>
    <w:p w:rsidR="00176658" w:rsidRDefault="00583FD3">
      <w:pPr>
        <w:pStyle w:val="Textkrper"/>
        <w:pBdr>
          <w:top w:val="single" w:sz="4" w:space="1" w:color="00000A"/>
          <w:left w:val="single" w:sz="4" w:space="4" w:color="00000A"/>
          <w:bottom w:val="single" w:sz="4" w:space="1" w:color="00000A"/>
          <w:right w:val="single" w:sz="4" w:space="4" w:color="00000A"/>
        </w:pBdr>
        <w:spacing w:after="40" w:line="320" w:lineRule="atLeast"/>
        <w:rPr>
          <w:rFonts w:ascii="Arial" w:hAnsi="Arial" w:cs="Arial"/>
          <w:bCs/>
          <w:szCs w:val="22"/>
        </w:rPr>
      </w:pPr>
      <w:r>
        <w:rPr>
          <w:rFonts w:ascii="Arial" w:hAnsi="Arial" w:cs="Arial"/>
          <w:bCs/>
          <w:szCs w:val="22"/>
        </w:rPr>
        <w:t xml:space="preserve">Eine Funktion heißt periodisch mit der Periode </w:t>
      </w:r>
      <m:oMath>
        <m:r>
          <w:rPr>
            <w:rFonts w:ascii="Cambria Math" w:hAnsi="Cambria Math" w:cs="Arial"/>
            <w:szCs w:val="22"/>
          </w:rPr>
          <m:t>k</m:t>
        </m:r>
      </m:oMath>
      <w:r>
        <w:rPr>
          <w:rFonts w:ascii="Arial" w:hAnsi="Arial" w:cs="Arial"/>
          <w:bCs/>
          <w:szCs w:val="22"/>
        </w:rPr>
        <w:t xml:space="preserve">, wenn </w:t>
      </w:r>
      <m:oMath>
        <m:r>
          <w:rPr>
            <w:rFonts w:ascii="Cambria Math" w:hAnsi="Cambria Math" w:cs="Arial"/>
            <w:szCs w:val="22"/>
          </w:rPr>
          <m:t>f(x+k)=f(x)</m:t>
        </m:r>
      </m:oMath>
      <w:r>
        <w:rPr>
          <w:rFonts w:ascii="Arial" w:hAnsi="Arial" w:cs="Arial"/>
          <w:bCs/>
          <w:szCs w:val="22"/>
        </w:rPr>
        <w:t xml:space="preserve"> </w:t>
      </w:r>
      <w:r w:rsidR="00B03DE8">
        <w:rPr>
          <w:rFonts w:ascii="Arial" w:hAnsi="Arial" w:cs="Arial"/>
          <w:bCs/>
          <w:szCs w:val="22"/>
        </w:rPr>
        <w:t xml:space="preserve">für alle </w:t>
      </w:r>
      <m:oMath>
        <m:r>
          <w:rPr>
            <w:rFonts w:ascii="Cambria Math" w:hAnsi="Cambria Math" w:cs="Arial"/>
            <w:sz w:val="24"/>
            <w:szCs w:val="22"/>
          </w:rPr>
          <m:t>x</m:t>
        </m:r>
        <m:r>
          <m:rPr>
            <m:scr m:val="double-struck"/>
          </m:rPr>
          <w:rPr>
            <w:rFonts w:ascii="Cambria Math" w:hAnsi="Cambria Math" w:cs="Arial"/>
            <w:sz w:val="24"/>
            <w:szCs w:val="22"/>
          </w:rPr>
          <m:t>∈R</m:t>
        </m:r>
      </m:oMath>
      <w:r>
        <w:rPr>
          <w:rFonts w:ascii="Arial" w:hAnsi="Arial" w:cs="Arial"/>
          <w:bCs/>
          <w:szCs w:val="22"/>
        </w:rPr>
        <w:t xml:space="preserve">. </w:t>
      </w:r>
      <m:oMath>
        <m:r>
          <w:rPr>
            <w:rFonts w:ascii="Cambria Math" w:hAnsi="Cambria Math" w:cs="Arial"/>
            <w:szCs w:val="22"/>
          </w:rPr>
          <m:t>k</m:t>
        </m:r>
      </m:oMath>
      <w:r>
        <w:rPr>
          <w:rFonts w:ascii="Arial" w:hAnsi="Arial" w:cs="Arial"/>
          <w:bCs/>
          <w:szCs w:val="22"/>
        </w:rPr>
        <w:t xml:space="preserve"> ist eine positive Zahl. Statt der Periode betrachtet man häufig auch die Frequenz, d.</w:t>
      </w:r>
      <w:r w:rsidR="000A14DE">
        <w:rPr>
          <w:rFonts w:ascii="Arial" w:hAnsi="Arial" w:cs="Arial"/>
          <w:bCs/>
          <w:szCs w:val="22"/>
        </w:rPr>
        <w:t xml:space="preserve"> </w:t>
      </w:r>
      <w:r>
        <w:rPr>
          <w:rFonts w:ascii="Arial" w:hAnsi="Arial" w:cs="Arial"/>
          <w:bCs/>
          <w:szCs w:val="22"/>
        </w:rPr>
        <w:t>h. den Kehrwert der Periode.</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In der Natur oder Umwelt der Lernenden existieren zahlreiche periodische Vorgänge, von der Höhe oder dem Winkel des Uhrzeigers einer Uhr in Abhängigkeit von der Uhrzeit bis hin zur Tageslänge, Jahreszeiten oder dem Sonnenstand in Abhängigkeit vom Tag des Jahres. Die Gezeiten am Meer sind ein gerne </w:t>
      </w:r>
      <w:r w:rsidR="00FC648E">
        <w:rPr>
          <w:rFonts w:ascii="Arial" w:hAnsi="Arial" w:cs="Arial"/>
          <w:bCs/>
          <w:szCs w:val="22"/>
        </w:rPr>
        <w:t>gewähltes</w:t>
      </w:r>
      <w:r>
        <w:rPr>
          <w:rFonts w:ascii="Arial" w:hAnsi="Arial" w:cs="Arial"/>
          <w:bCs/>
          <w:szCs w:val="22"/>
        </w:rPr>
        <w:t xml:space="preserve"> Beispiel in Schulaufgaben, wobei eine M</w:t>
      </w:r>
      <w:r>
        <w:rPr>
          <w:rFonts w:ascii="Arial" w:hAnsi="Arial" w:cs="Arial"/>
          <w:bCs/>
          <w:szCs w:val="22"/>
        </w:rPr>
        <w:t>o</w:t>
      </w:r>
      <w:r>
        <w:rPr>
          <w:rFonts w:ascii="Arial" w:hAnsi="Arial" w:cs="Arial"/>
          <w:bCs/>
          <w:szCs w:val="22"/>
        </w:rPr>
        <w:t>dellierung hier schnell zu einem stark vereinfachten (qualitativ) oder hoch komplexen Modell (quantitativ, und Berücks</w:t>
      </w:r>
      <w:r w:rsidR="000A14DE">
        <w:rPr>
          <w:rFonts w:ascii="Arial" w:hAnsi="Arial" w:cs="Arial"/>
          <w:bCs/>
          <w:szCs w:val="22"/>
        </w:rPr>
        <w:t>ichtigung der Sonne) führt. Im t</w:t>
      </w:r>
      <w:r>
        <w:rPr>
          <w:rFonts w:ascii="Arial" w:hAnsi="Arial" w:cs="Arial"/>
          <w:bCs/>
          <w:szCs w:val="22"/>
        </w:rPr>
        <w:t>echnischen Gymnasium liefern per</w:t>
      </w:r>
      <w:r>
        <w:rPr>
          <w:rFonts w:ascii="Arial" w:hAnsi="Arial" w:cs="Arial"/>
          <w:bCs/>
          <w:szCs w:val="22"/>
        </w:rPr>
        <w:t>i</w:t>
      </w:r>
      <w:r>
        <w:rPr>
          <w:rFonts w:ascii="Arial" w:hAnsi="Arial" w:cs="Arial"/>
          <w:bCs/>
          <w:szCs w:val="22"/>
        </w:rPr>
        <w:t>odische Funktionen in der Physik (Tonerzeugung) oder Elektrotechnik zahlreiche anschaul</w:t>
      </w:r>
      <w:r>
        <w:rPr>
          <w:rFonts w:ascii="Arial" w:hAnsi="Arial" w:cs="Arial"/>
          <w:bCs/>
          <w:szCs w:val="22"/>
        </w:rPr>
        <w:t>i</w:t>
      </w:r>
      <w:r>
        <w:rPr>
          <w:rFonts w:ascii="Arial" w:hAnsi="Arial" w:cs="Arial"/>
          <w:bCs/>
          <w:szCs w:val="22"/>
        </w:rPr>
        <w:t>che Beispiele.</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Ein Einstieg könnte sein, dass sich die Schüler</w:t>
      </w:r>
      <w:r w:rsidR="000A14DE">
        <w:rPr>
          <w:rFonts w:ascii="Arial" w:hAnsi="Arial" w:cs="Arial"/>
          <w:bCs/>
          <w:szCs w:val="22"/>
        </w:rPr>
        <w:t>innen und Schüler</w:t>
      </w:r>
      <w:r>
        <w:rPr>
          <w:rFonts w:ascii="Arial" w:hAnsi="Arial" w:cs="Arial"/>
          <w:bCs/>
          <w:szCs w:val="22"/>
        </w:rPr>
        <w:t xml:space="preserve"> über periodische Vorgänge Gedanken machen und das Schaubild selbst gewählter oder vorgegebener Beispiele aus der Natur skizzieren und untersuchen.</w:t>
      </w:r>
    </w:p>
    <w:p w:rsidR="00176658" w:rsidRDefault="00583FD3">
      <w:pPr>
        <w:rPr>
          <w:rFonts w:cs="Arial"/>
          <w:bCs/>
          <w:sz w:val="22"/>
          <w:szCs w:val="22"/>
        </w:rPr>
      </w:pPr>
      <w:r>
        <w:br w:type="page"/>
      </w:r>
    </w:p>
    <w:p w:rsidR="00176658" w:rsidRDefault="00583FD3">
      <w:pPr>
        <w:pStyle w:val="Textkrper"/>
        <w:spacing w:after="40" w:line="320" w:lineRule="atLeast"/>
        <w:rPr>
          <w:rFonts w:ascii="Arial" w:hAnsi="Arial" w:cs="Arial"/>
          <w:bCs/>
          <w:szCs w:val="22"/>
        </w:rPr>
      </w:pPr>
      <w:r>
        <w:rPr>
          <w:rFonts w:ascii="Arial" w:hAnsi="Arial" w:cs="Arial"/>
          <w:bCs/>
          <w:szCs w:val="22"/>
        </w:rPr>
        <w:lastRenderedPageBreak/>
        <w:t xml:space="preserve">Im Folgenden sind einige Funktionen, die von den </w:t>
      </w:r>
      <w:r w:rsidR="000A14DE">
        <w:rPr>
          <w:rFonts w:ascii="Arial" w:hAnsi="Arial" w:cs="Arial"/>
          <w:bCs/>
          <w:szCs w:val="22"/>
        </w:rPr>
        <w:t>Schülerinnen und Schülern</w:t>
      </w:r>
      <w:r>
        <w:rPr>
          <w:rFonts w:ascii="Arial" w:hAnsi="Arial" w:cs="Arial"/>
          <w:bCs/>
          <w:szCs w:val="22"/>
        </w:rPr>
        <w:t xml:space="preserve"> einfach unte</w:t>
      </w:r>
      <w:r>
        <w:rPr>
          <w:rFonts w:ascii="Arial" w:hAnsi="Arial" w:cs="Arial"/>
          <w:bCs/>
          <w:szCs w:val="22"/>
        </w:rPr>
        <w:t>r</w:t>
      </w:r>
      <w:r>
        <w:rPr>
          <w:rFonts w:ascii="Arial" w:hAnsi="Arial" w:cs="Arial"/>
          <w:bCs/>
          <w:szCs w:val="22"/>
        </w:rPr>
        <w:t xml:space="preserve">sucht und erforscht werden können. Die </w:t>
      </w:r>
      <w:r w:rsidR="000A14DE">
        <w:rPr>
          <w:rFonts w:ascii="Arial" w:hAnsi="Arial" w:cs="Arial"/>
          <w:bCs/>
          <w:szCs w:val="22"/>
        </w:rPr>
        <w:t>Schülerinnen und Schüler</w:t>
      </w:r>
      <w:r>
        <w:rPr>
          <w:rFonts w:ascii="Arial" w:hAnsi="Arial" w:cs="Arial"/>
          <w:bCs/>
          <w:szCs w:val="22"/>
        </w:rPr>
        <w:t xml:space="preserve"> können sich mit Hilfe von alten Schulbüchern, on- und offline-Lexika und über Anwendungen, Ableitungen, Stam</w:t>
      </w:r>
      <w:r>
        <w:rPr>
          <w:rFonts w:ascii="Arial" w:hAnsi="Arial" w:cs="Arial"/>
          <w:bCs/>
          <w:szCs w:val="22"/>
        </w:rPr>
        <w:t>m</w:t>
      </w:r>
      <w:r>
        <w:rPr>
          <w:rFonts w:ascii="Arial" w:hAnsi="Arial" w:cs="Arial"/>
          <w:bCs/>
          <w:szCs w:val="22"/>
        </w:rPr>
        <w:t>funktion und das Wesen dieser Funktionen informieren und diese charakterisieren.</w:t>
      </w:r>
    </w:p>
    <w:p w:rsidR="00176658" w:rsidRDefault="00583FD3">
      <w:pPr>
        <w:pStyle w:val="Textkrper"/>
        <w:spacing w:after="40" w:line="320" w:lineRule="atLeast"/>
        <w:rPr>
          <w:rFonts w:ascii="Arial" w:hAnsi="Arial" w:cs="Arial"/>
          <w:bCs/>
          <w:szCs w:val="22"/>
        </w:rPr>
      </w:pPr>
      <w:r>
        <w:rPr>
          <w:rFonts w:ascii="Arial" w:hAnsi="Arial" w:cs="Arial"/>
          <w:bCs/>
          <w:szCs w:val="22"/>
        </w:rPr>
        <w:t>Nicht alle der Funktionen sind übrigens tatsächlich periodisch, da sie aber im Zusamme</w:t>
      </w:r>
      <w:r>
        <w:rPr>
          <w:rFonts w:ascii="Arial" w:hAnsi="Arial" w:cs="Arial"/>
          <w:bCs/>
          <w:szCs w:val="22"/>
        </w:rPr>
        <w:t>n</w:t>
      </w:r>
      <w:r>
        <w:rPr>
          <w:rFonts w:ascii="Arial" w:hAnsi="Arial" w:cs="Arial"/>
          <w:bCs/>
          <w:szCs w:val="22"/>
        </w:rPr>
        <w:t>hang mit den trigonometrischen Funk</w:t>
      </w:r>
      <w:r w:rsidR="000A14DE">
        <w:rPr>
          <w:rFonts w:ascii="Arial" w:hAnsi="Arial" w:cs="Arial"/>
          <w:bCs/>
          <w:szCs w:val="22"/>
        </w:rPr>
        <w:t>tionen stehen, sind sie hier mit</w:t>
      </w:r>
      <w:r>
        <w:rPr>
          <w:rFonts w:ascii="Arial" w:hAnsi="Arial" w:cs="Arial"/>
          <w:bCs/>
          <w:szCs w:val="22"/>
        </w:rPr>
        <w:t xml:space="preserve"> aufgeführt.</w:t>
      </w:r>
    </w:p>
    <w:p w:rsidR="00176658" w:rsidRDefault="00583FD3">
      <w:pPr>
        <w:pStyle w:val="Textkrper"/>
        <w:spacing w:after="40" w:line="320" w:lineRule="atLeast"/>
        <w:rPr>
          <w:rFonts w:ascii="Arial" w:hAnsi="Arial" w:cs="Arial"/>
          <w:bCs/>
          <w:szCs w:val="22"/>
        </w:rPr>
      </w:pPr>
      <w:r>
        <w:rPr>
          <w:rFonts w:ascii="Arial" w:hAnsi="Arial" w:cs="Arial"/>
          <w:bCs/>
          <w:szCs w:val="22"/>
        </w:rPr>
        <w:t>Das Ergebnis kann wiederum in Form einer schriftlichen Ausarbeitung oder eines Vortrags präsentiert werden.</w:t>
      </w:r>
    </w:p>
    <w:p w:rsidR="00176658" w:rsidRDefault="00176658">
      <w:pPr>
        <w:pStyle w:val="Textkrper"/>
        <w:spacing w:after="40" w:line="320" w:lineRule="atLeast"/>
        <w:rPr>
          <w:rFonts w:ascii="Arial" w:hAnsi="Arial" w:cs="Arial"/>
          <w:bCs/>
          <w:szCs w:val="22"/>
        </w:rPr>
      </w:pPr>
    </w:p>
    <w:tbl>
      <w:tblPr>
        <w:tblStyle w:val="Tabellenraster"/>
        <w:tblW w:w="10081" w:type="dxa"/>
        <w:tblLook w:val="04A0" w:firstRow="1" w:lastRow="0" w:firstColumn="1" w:lastColumn="0" w:noHBand="0" w:noVBand="1"/>
      </w:tblPr>
      <w:tblGrid>
        <w:gridCol w:w="3047"/>
        <w:gridCol w:w="1552"/>
        <w:gridCol w:w="5482"/>
      </w:tblGrid>
      <w:tr w:rsidR="00176658">
        <w:tc>
          <w:tcPr>
            <w:tcW w:w="3085" w:type="dxa"/>
            <w:shd w:val="clear" w:color="auto" w:fill="D9D9D9" w:themeFill="background1" w:themeFillShade="D9"/>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Funktion</w:t>
            </w:r>
          </w:p>
        </w:tc>
        <w:tc>
          <w:tcPr>
            <w:tcW w:w="1560" w:type="dxa"/>
            <w:shd w:val="clear" w:color="auto" w:fill="D9D9D9" w:themeFill="background1" w:themeFillShade="D9"/>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Abkürzung</w:t>
            </w:r>
          </w:p>
        </w:tc>
        <w:tc>
          <w:tcPr>
            <w:tcW w:w="5436" w:type="dxa"/>
            <w:shd w:val="clear" w:color="auto" w:fill="D9D9D9" w:themeFill="background1" w:themeFillShade="D9"/>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Bemerkung, Schaubilder</w:t>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 xml:space="preserve">Sinus </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Cosinus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Tangens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Cotangens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Sekans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Cosekans</w:t>
            </w:r>
          </w:p>
        </w:tc>
        <w:tc>
          <w:tcPr>
            <w:tcW w:w="1560" w:type="dxa"/>
            <w:shd w:val="clear" w:color="auto" w:fill="auto"/>
            <w:tcMar>
              <w:left w:w="108" w:type="dxa"/>
            </w:tcMar>
          </w:tcPr>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Sin</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Cos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Tan</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Cot</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Sec</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Cosec oder csc</w:t>
            </w: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1905" distL="0" distR="0">
                  <wp:extent cx="3323590" cy="21888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2"/>
                          <a:stretch>
                            <a:fillRect/>
                          </a:stretch>
                        </pic:blipFill>
                        <pic:spPr bwMode="auto">
                          <a:xfrm>
                            <a:off x="0" y="0"/>
                            <a:ext cx="3323590" cy="2188845"/>
                          </a:xfrm>
                          <a:prstGeom prst="rect">
                            <a:avLst/>
                          </a:prstGeom>
                        </pic:spPr>
                      </pic:pic>
                    </a:graphicData>
                  </a:graphic>
                </wp:inline>
              </w:drawing>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Diese sechs Funktionen kann man direkt am Dreieck im Einheitskreis zeigen und definieren. Wie sind die letzten drei definiert?</w:t>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Arkussinus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Arkuscosinus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Arkustangens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Arkuscotangens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Arkussekans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Arkuscosekans</w:t>
            </w:r>
          </w:p>
        </w:tc>
        <w:tc>
          <w:tcPr>
            <w:tcW w:w="1560" w:type="dxa"/>
            <w:shd w:val="clear" w:color="auto" w:fill="auto"/>
            <w:tcMar>
              <w:left w:w="108" w:type="dxa"/>
            </w:tcMar>
          </w:tcPr>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Arcsin</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Arccos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Arctan</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Arccot</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Arcsec</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Arccsc</w:t>
            </w: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7620" distL="0" distR="8890">
                  <wp:extent cx="3343910" cy="220218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
                          <pic:cNvPicPr>
                            <a:picLocks noChangeAspect="1" noChangeArrowheads="1"/>
                          </pic:cNvPicPr>
                        </pic:nvPicPr>
                        <pic:blipFill>
                          <a:blip r:embed="rId13"/>
                          <a:stretch>
                            <a:fillRect/>
                          </a:stretch>
                        </pic:blipFill>
                        <pic:spPr bwMode="auto">
                          <a:xfrm>
                            <a:off x="0" y="0"/>
                            <a:ext cx="3343910" cy="2202180"/>
                          </a:xfrm>
                          <a:prstGeom prst="rect">
                            <a:avLst/>
                          </a:prstGeom>
                        </pic:spPr>
                      </pic:pic>
                    </a:graphicData>
                  </a:graphic>
                </wp:inline>
              </w:drawing>
            </w:r>
          </w:p>
          <w:p w:rsidR="00176658" w:rsidRDefault="00583FD3" w:rsidP="00032A4F">
            <w:pPr>
              <w:pStyle w:val="Textkrper"/>
              <w:spacing w:after="40" w:line="320" w:lineRule="atLeast"/>
              <w:textAlignment w:val="baseline"/>
              <w:rPr>
                <w:rFonts w:ascii="Arial" w:hAnsi="Arial" w:cs="Arial"/>
                <w:bCs/>
                <w:szCs w:val="22"/>
              </w:rPr>
            </w:pPr>
            <w:r>
              <w:rPr>
                <w:rFonts w:ascii="Arial" w:hAnsi="Arial" w:cs="Arial"/>
                <w:bCs/>
                <w:szCs w:val="22"/>
              </w:rPr>
              <w:t>Bei Taschenrechnern hat es sich eingebürgert, z. B. sin</w:t>
            </w:r>
            <w:r>
              <w:rPr>
                <w:rFonts w:ascii="Arial" w:hAnsi="Arial" w:cs="Arial"/>
                <w:bCs/>
                <w:szCs w:val="22"/>
                <w:vertAlign w:val="superscript"/>
              </w:rPr>
              <w:t>-1</w:t>
            </w:r>
            <w:r>
              <w:rPr>
                <w:rFonts w:ascii="Arial" w:hAnsi="Arial" w:cs="Arial"/>
                <w:bCs/>
                <w:szCs w:val="22"/>
              </w:rPr>
              <w:t xml:space="preserve"> statt arcsin zu schreiben. Geo</w:t>
            </w:r>
            <w:r w:rsidR="00032A4F">
              <w:rPr>
                <w:rFonts w:ascii="Arial" w:hAnsi="Arial" w:cs="Arial"/>
                <w:bCs/>
                <w:szCs w:val="22"/>
              </w:rPr>
              <w:t>G</w:t>
            </w:r>
            <w:r>
              <w:rPr>
                <w:rFonts w:ascii="Arial" w:hAnsi="Arial" w:cs="Arial"/>
                <w:bCs/>
                <w:szCs w:val="22"/>
              </w:rPr>
              <w:t>ebra zeichne</w:t>
            </w:r>
            <w:r w:rsidR="00FC648E">
              <w:rPr>
                <w:rFonts w:ascii="Arial" w:hAnsi="Arial" w:cs="Arial"/>
                <w:bCs/>
                <w:szCs w:val="22"/>
              </w:rPr>
              <w:t>t</w:t>
            </w:r>
            <w:r>
              <w:rPr>
                <w:rFonts w:ascii="Arial" w:hAnsi="Arial" w:cs="Arial"/>
                <w:bCs/>
                <w:szCs w:val="22"/>
              </w:rPr>
              <w:t xml:space="preserve"> die letzten drei Funktionen nicht, aber wie sehen sie aus?</w:t>
            </w:r>
          </w:p>
        </w:tc>
      </w:tr>
      <w:tr w:rsidR="00176658">
        <w:tc>
          <w:tcPr>
            <w:tcW w:w="3085" w:type="dxa"/>
            <w:shd w:val="clear" w:color="auto" w:fill="auto"/>
            <w:tcMar>
              <w:left w:w="108" w:type="dxa"/>
            </w:tcMar>
          </w:tcPr>
          <w:p w:rsidR="00176658" w:rsidRDefault="000A14DE">
            <w:pPr>
              <w:pStyle w:val="Textkrper"/>
              <w:spacing w:after="40" w:line="320" w:lineRule="atLeast"/>
              <w:textAlignment w:val="baseline"/>
              <w:rPr>
                <w:rFonts w:ascii="Arial" w:hAnsi="Arial" w:cs="Arial"/>
                <w:bCs/>
                <w:szCs w:val="22"/>
              </w:rPr>
            </w:pPr>
            <w:r>
              <w:rPr>
                <w:rFonts w:ascii="Arial" w:hAnsi="Arial" w:cs="Arial"/>
                <w:bCs/>
                <w:szCs w:val="22"/>
              </w:rPr>
              <w:t>Sinus v</w:t>
            </w:r>
            <w:r w:rsidR="00583FD3">
              <w:rPr>
                <w:rFonts w:ascii="Arial" w:hAnsi="Arial" w:cs="Arial"/>
                <w:bCs/>
                <w:szCs w:val="22"/>
              </w:rPr>
              <w:t>ersus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Cosinus versus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 Sinus versus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 Cosinus versus</w:t>
            </w:r>
          </w:p>
        </w:tc>
        <w:tc>
          <w:tcPr>
            <w:tcW w:w="1560"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Versin</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Vercosin</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Coversin</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Covercosin</w:t>
            </w: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Die Versus-Funktionen sind heute kaum mehr üblich, lassen sich aber am Dreieck im Einheitskreis ei</w:t>
            </w:r>
            <w:r>
              <w:rPr>
                <w:rFonts w:ascii="Arial" w:hAnsi="Arial" w:cs="Arial"/>
                <w:bCs/>
                <w:szCs w:val="22"/>
              </w:rPr>
              <w:t>n</w:t>
            </w:r>
            <w:r>
              <w:rPr>
                <w:rFonts w:ascii="Arial" w:hAnsi="Arial" w:cs="Arial"/>
                <w:bCs/>
                <w:szCs w:val="22"/>
              </w:rPr>
              <w:t>zeich</w:t>
            </w:r>
            <w:r w:rsidR="00FC648E">
              <w:rPr>
                <w:rFonts w:ascii="Arial" w:hAnsi="Arial" w:cs="Arial"/>
                <w:bCs/>
                <w:szCs w:val="22"/>
              </w:rPr>
              <w:t>n</w:t>
            </w:r>
            <w:r>
              <w:rPr>
                <w:rFonts w:ascii="Arial" w:hAnsi="Arial" w:cs="Arial"/>
                <w:bCs/>
                <w:szCs w:val="22"/>
              </w:rPr>
              <w:t>en. Und früher gab es auch eine Anwendung. Welche war das?</w:t>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lastRenderedPageBreak/>
              <w:t>Sinus hyperbolicus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Cosinus hyperbolicus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Tangens hyperbolicus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Cotangens hyperbolicus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Sekans hyperbolicus</w:t>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Cosekans hyperbolicus</w:t>
            </w:r>
          </w:p>
        </w:tc>
        <w:tc>
          <w:tcPr>
            <w:tcW w:w="1560" w:type="dxa"/>
            <w:shd w:val="clear" w:color="auto" w:fill="auto"/>
            <w:tcMar>
              <w:left w:w="108" w:type="dxa"/>
            </w:tcMar>
          </w:tcPr>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Sinh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Cosh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Tanh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Coth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Sech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Csch</w:t>
            </w:r>
          </w:p>
          <w:p w:rsidR="00176658" w:rsidRPr="00FC648E" w:rsidRDefault="00176658">
            <w:pPr>
              <w:pStyle w:val="Textkrper"/>
              <w:spacing w:after="40" w:line="320" w:lineRule="atLeast"/>
              <w:textAlignment w:val="baseline"/>
              <w:rPr>
                <w:rFonts w:ascii="Arial" w:hAnsi="Arial" w:cs="Arial"/>
                <w:bCs/>
                <w:szCs w:val="22"/>
                <w:lang w:val="en-US"/>
              </w:rPr>
            </w:pP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0" distL="0" distR="1905">
                  <wp:extent cx="3331845" cy="2194560"/>
                  <wp:effectExtent l="0" t="0" r="0" b="0"/>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pic:cNvPicPr>
                            <a:picLocks noChangeAspect="1" noChangeArrowheads="1"/>
                          </pic:cNvPicPr>
                        </pic:nvPicPr>
                        <pic:blipFill>
                          <a:blip r:embed="rId14"/>
                          <a:stretch>
                            <a:fillRect/>
                          </a:stretch>
                        </pic:blipFill>
                        <pic:spPr bwMode="auto">
                          <a:xfrm>
                            <a:off x="0" y="0"/>
                            <a:ext cx="3331845" cy="2194560"/>
                          </a:xfrm>
                          <a:prstGeom prst="rect">
                            <a:avLst/>
                          </a:prstGeom>
                        </pic:spPr>
                      </pic:pic>
                    </a:graphicData>
                  </a:graphic>
                </wp:inline>
              </w:drawing>
            </w:r>
          </w:p>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Die Hyperbolikus-Funktionen werden alle mit Hilfe von e</w:t>
            </w:r>
            <w:r>
              <w:rPr>
                <w:rFonts w:ascii="Arial" w:hAnsi="Arial" w:cs="Arial"/>
                <w:bCs/>
                <w:szCs w:val="22"/>
                <w:vertAlign w:val="superscript"/>
              </w:rPr>
              <w:t>x</w:t>
            </w:r>
            <w:r>
              <w:rPr>
                <w:rFonts w:ascii="Arial" w:hAnsi="Arial" w:cs="Arial"/>
                <w:bCs/>
                <w:szCs w:val="22"/>
              </w:rPr>
              <w:t xml:space="preserve"> definiert. Welche Anwendungen gibt es?</w:t>
            </w:r>
          </w:p>
        </w:tc>
      </w:tr>
      <w:tr w:rsidR="00176658">
        <w:tc>
          <w:tcPr>
            <w:tcW w:w="3085" w:type="dxa"/>
            <w:shd w:val="clear" w:color="auto" w:fill="auto"/>
            <w:tcMar>
              <w:left w:w="108" w:type="dxa"/>
            </w:tcMar>
          </w:tcPr>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Areasinus hyperbolicus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Areacosinus hyperbolicus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Areatangens hyperbolicus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Areacotangens hyperbolicus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Areasekans hyperbolicus</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Areacosekans hyperbolicus</w:t>
            </w:r>
          </w:p>
        </w:tc>
        <w:tc>
          <w:tcPr>
            <w:tcW w:w="1560" w:type="dxa"/>
            <w:shd w:val="clear" w:color="auto" w:fill="auto"/>
            <w:tcMar>
              <w:left w:w="108" w:type="dxa"/>
            </w:tcMar>
          </w:tcPr>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Arsinh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Arcosh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Artanh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Arcoth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Arsech</w:t>
            </w:r>
          </w:p>
          <w:p w:rsidR="00176658" w:rsidRPr="00FC648E" w:rsidRDefault="00583FD3">
            <w:pPr>
              <w:pStyle w:val="Textkrper"/>
              <w:spacing w:after="40" w:line="320" w:lineRule="atLeast"/>
              <w:textAlignment w:val="baseline"/>
              <w:rPr>
                <w:rFonts w:ascii="Arial" w:hAnsi="Arial" w:cs="Arial"/>
                <w:bCs/>
                <w:szCs w:val="22"/>
                <w:lang w:val="en-US"/>
              </w:rPr>
            </w:pPr>
            <w:r w:rsidRPr="00FC648E">
              <w:rPr>
                <w:rFonts w:ascii="Arial" w:hAnsi="Arial" w:cs="Arial"/>
                <w:bCs/>
                <w:szCs w:val="22"/>
                <w:lang w:val="en-US"/>
              </w:rPr>
              <w:t xml:space="preserve">Arcsch </w:t>
            </w: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7620" distL="0" distR="8890">
                  <wp:extent cx="3343910" cy="2202180"/>
                  <wp:effectExtent l="0" t="0" r="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5"/>
                          <pic:cNvPicPr>
                            <a:picLocks noChangeAspect="1" noChangeArrowheads="1"/>
                          </pic:cNvPicPr>
                        </pic:nvPicPr>
                        <pic:blipFill>
                          <a:blip r:embed="rId15"/>
                          <a:stretch>
                            <a:fillRect/>
                          </a:stretch>
                        </pic:blipFill>
                        <pic:spPr bwMode="auto">
                          <a:xfrm>
                            <a:off x="0" y="0"/>
                            <a:ext cx="3343910" cy="2202180"/>
                          </a:xfrm>
                          <a:prstGeom prst="rect">
                            <a:avLst/>
                          </a:prstGeom>
                        </pic:spPr>
                      </pic:pic>
                    </a:graphicData>
                  </a:graphic>
                </wp:inline>
              </w:drawing>
            </w:r>
          </w:p>
          <w:p w:rsidR="00176658" w:rsidRDefault="00583FD3" w:rsidP="00032A4F">
            <w:pPr>
              <w:pStyle w:val="Textkrper"/>
              <w:spacing w:after="40" w:line="320" w:lineRule="atLeast"/>
              <w:textAlignment w:val="baseline"/>
              <w:rPr>
                <w:rFonts w:ascii="Arial" w:hAnsi="Arial" w:cs="Arial"/>
                <w:bCs/>
                <w:szCs w:val="22"/>
              </w:rPr>
            </w:pPr>
            <w:r>
              <w:rPr>
                <w:rFonts w:ascii="Arial" w:hAnsi="Arial" w:cs="Arial"/>
                <w:bCs/>
                <w:szCs w:val="22"/>
              </w:rPr>
              <w:t>Die Areafunktionen sind die Umkehrfunktionen der Hyperbolikus-Funktionen. Geo</w:t>
            </w:r>
            <w:r w:rsidR="00032A4F">
              <w:rPr>
                <w:rFonts w:ascii="Arial" w:hAnsi="Arial" w:cs="Arial"/>
                <w:bCs/>
                <w:szCs w:val="22"/>
              </w:rPr>
              <w:t>G</w:t>
            </w:r>
            <w:bookmarkStart w:id="0" w:name="_GoBack"/>
            <w:bookmarkEnd w:id="0"/>
            <w:r>
              <w:rPr>
                <w:rFonts w:ascii="Arial" w:hAnsi="Arial" w:cs="Arial"/>
                <w:bCs/>
                <w:szCs w:val="22"/>
              </w:rPr>
              <w:t>ebra kann nur die ersten drei zeichnen. Wie sehen die anderen aus? Gibt es Anwendungen?</w:t>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Sägezahnfunktion</w:t>
            </w:r>
          </w:p>
        </w:tc>
        <w:tc>
          <w:tcPr>
            <w:tcW w:w="1560" w:type="dxa"/>
            <w:shd w:val="clear" w:color="auto" w:fill="auto"/>
            <w:tcMar>
              <w:left w:w="108" w:type="dxa"/>
            </w:tcMar>
          </w:tcPr>
          <w:p w:rsidR="00176658" w:rsidRDefault="00176658">
            <w:pPr>
              <w:pStyle w:val="Textkrper"/>
              <w:spacing w:after="40" w:line="320" w:lineRule="atLeast"/>
              <w:textAlignment w:val="baseline"/>
              <w:rPr>
                <w:rFonts w:ascii="Arial" w:hAnsi="Arial" w:cs="Arial"/>
                <w:bCs/>
                <w:szCs w:val="22"/>
              </w:rPr>
            </w:pP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3175" distL="0" distR="2540">
                  <wp:extent cx="3331210" cy="2569210"/>
                  <wp:effectExtent l="0" t="0" r="0" b="0"/>
                  <wp:docPr id="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pic:cNvPicPr>
                            <a:picLocks noChangeAspect="1" noChangeArrowheads="1"/>
                          </pic:cNvPicPr>
                        </pic:nvPicPr>
                        <pic:blipFill>
                          <a:blip r:embed="rId16"/>
                          <a:stretch>
                            <a:fillRect/>
                          </a:stretch>
                        </pic:blipFill>
                        <pic:spPr bwMode="auto">
                          <a:xfrm>
                            <a:off x="0" y="0"/>
                            <a:ext cx="3331210" cy="2569210"/>
                          </a:xfrm>
                          <a:prstGeom prst="rect">
                            <a:avLst/>
                          </a:prstGeom>
                        </pic:spPr>
                      </pic:pic>
                    </a:graphicData>
                  </a:graphic>
                </wp:inline>
              </w:drawing>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lastRenderedPageBreak/>
              <w:t>Dreiecksfunktion</w:t>
            </w:r>
          </w:p>
        </w:tc>
        <w:tc>
          <w:tcPr>
            <w:tcW w:w="1560" w:type="dxa"/>
            <w:shd w:val="clear" w:color="auto" w:fill="auto"/>
            <w:tcMar>
              <w:left w:w="108" w:type="dxa"/>
            </w:tcMar>
          </w:tcPr>
          <w:p w:rsidR="00176658" w:rsidRDefault="00176658">
            <w:pPr>
              <w:pStyle w:val="Textkrper"/>
              <w:spacing w:after="40" w:line="320" w:lineRule="atLeast"/>
              <w:textAlignment w:val="baseline"/>
              <w:rPr>
                <w:rFonts w:ascii="Arial" w:hAnsi="Arial" w:cs="Arial"/>
                <w:bCs/>
                <w:szCs w:val="22"/>
              </w:rPr>
            </w:pP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5715" distL="0" distR="6985">
                  <wp:extent cx="3307715" cy="2814320"/>
                  <wp:effectExtent l="0" t="0" r="0" b="0"/>
                  <wp:docPr id="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9"/>
                          <pic:cNvPicPr>
                            <a:picLocks noChangeAspect="1" noChangeArrowheads="1"/>
                          </pic:cNvPicPr>
                        </pic:nvPicPr>
                        <pic:blipFill>
                          <a:blip r:embed="rId17"/>
                          <a:stretch>
                            <a:fillRect/>
                          </a:stretch>
                        </pic:blipFill>
                        <pic:spPr bwMode="auto">
                          <a:xfrm>
                            <a:off x="0" y="0"/>
                            <a:ext cx="3307715" cy="2814320"/>
                          </a:xfrm>
                          <a:prstGeom prst="rect">
                            <a:avLst/>
                          </a:prstGeom>
                        </pic:spPr>
                      </pic:pic>
                    </a:graphicData>
                  </a:graphic>
                </wp:inline>
              </w:drawing>
            </w:r>
          </w:p>
        </w:tc>
      </w:tr>
      <w:tr w:rsidR="00176658">
        <w:tc>
          <w:tcPr>
            <w:tcW w:w="3085"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rFonts w:ascii="Arial" w:hAnsi="Arial" w:cs="Arial"/>
                <w:bCs/>
                <w:szCs w:val="22"/>
              </w:rPr>
              <w:t>Treppenfunktion</w:t>
            </w:r>
          </w:p>
        </w:tc>
        <w:tc>
          <w:tcPr>
            <w:tcW w:w="1560" w:type="dxa"/>
            <w:shd w:val="clear" w:color="auto" w:fill="auto"/>
            <w:tcMar>
              <w:left w:w="108" w:type="dxa"/>
            </w:tcMar>
          </w:tcPr>
          <w:p w:rsidR="00176658" w:rsidRDefault="00176658">
            <w:pPr>
              <w:pStyle w:val="Textkrper"/>
              <w:spacing w:after="40" w:line="320" w:lineRule="atLeast"/>
              <w:textAlignment w:val="baseline"/>
              <w:rPr>
                <w:rFonts w:ascii="Arial" w:hAnsi="Arial" w:cs="Arial"/>
                <w:bCs/>
                <w:szCs w:val="22"/>
              </w:rPr>
            </w:pPr>
          </w:p>
        </w:tc>
        <w:tc>
          <w:tcPr>
            <w:tcW w:w="5436" w:type="dxa"/>
            <w:shd w:val="clear" w:color="auto" w:fill="auto"/>
            <w:tcMar>
              <w:left w:w="108" w:type="dxa"/>
            </w:tcMar>
          </w:tcPr>
          <w:p w:rsidR="00176658" w:rsidRDefault="00583FD3">
            <w:pPr>
              <w:pStyle w:val="Textkrper"/>
              <w:spacing w:after="40" w:line="320" w:lineRule="atLeast"/>
              <w:textAlignment w:val="baseline"/>
              <w:rPr>
                <w:rFonts w:ascii="Arial" w:hAnsi="Arial" w:cs="Arial"/>
                <w:bCs/>
                <w:szCs w:val="22"/>
              </w:rPr>
            </w:pPr>
            <w:r>
              <w:rPr>
                <w:noProof/>
                <w:lang w:eastAsia="de-DE"/>
              </w:rPr>
              <w:drawing>
                <wp:inline distT="0" distB="0" distL="0" distR="635">
                  <wp:extent cx="3009900" cy="2560320"/>
                  <wp:effectExtent l="0" t="0" r="0" b="0"/>
                  <wp:docPr id="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8"/>
                          <pic:cNvPicPr>
                            <a:picLocks noChangeAspect="1" noChangeArrowheads="1"/>
                          </pic:cNvPicPr>
                        </pic:nvPicPr>
                        <pic:blipFill>
                          <a:blip r:embed="rId18"/>
                          <a:stretch>
                            <a:fillRect/>
                          </a:stretch>
                        </pic:blipFill>
                        <pic:spPr bwMode="auto">
                          <a:xfrm>
                            <a:off x="0" y="0"/>
                            <a:ext cx="3009900" cy="2560320"/>
                          </a:xfrm>
                          <a:prstGeom prst="rect">
                            <a:avLst/>
                          </a:prstGeom>
                        </pic:spPr>
                      </pic:pic>
                    </a:graphicData>
                  </a:graphic>
                </wp:inline>
              </w:drawing>
            </w:r>
          </w:p>
        </w:tc>
      </w:tr>
    </w:tbl>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Die Summe (Überlagerung) von zwei periodischen Funktionen ist in der Regel auch wieder eine periodische Funktion.</w:t>
      </w:r>
    </w:p>
    <w:p w:rsidR="00176658" w:rsidRDefault="00583FD3">
      <w:pPr>
        <w:pStyle w:val="Textkrper"/>
        <w:spacing w:after="40" w:line="320" w:lineRule="atLeast"/>
        <w:rPr>
          <w:rFonts w:ascii="Arial" w:hAnsi="Arial" w:cs="Arial"/>
          <w:bCs/>
          <w:szCs w:val="22"/>
        </w:rPr>
      </w:pPr>
      <w:r>
        <w:rPr>
          <w:rFonts w:ascii="Arial" w:hAnsi="Arial" w:cs="Arial"/>
          <w:bCs/>
          <w:szCs w:val="22"/>
        </w:rPr>
        <w:t>Die letzten drei Funktionen lassen sich über eine Taylorreihen-Entwicklung auch als Summe von trigonometrischen Funktionen beschreiben. Alle drei Funktionen spielen in der Elektr</w:t>
      </w:r>
      <w:r>
        <w:rPr>
          <w:rFonts w:ascii="Arial" w:hAnsi="Arial" w:cs="Arial"/>
          <w:bCs/>
          <w:szCs w:val="22"/>
        </w:rPr>
        <w:t>o</w:t>
      </w:r>
      <w:r>
        <w:rPr>
          <w:rFonts w:ascii="Arial" w:hAnsi="Arial" w:cs="Arial"/>
          <w:bCs/>
          <w:szCs w:val="22"/>
        </w:rPr>
        <w:t>technik eine wichtige Rolle. Siehe Quelle [2].</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pPr>
      <w:r>
        <w:rPr>
          <w:rFonts w:ascii="Arial" w:hAnsi="Arial" w:cs="Arial"/>
          <w:bCs/>
          <w:szCs w:val="22"/>
        </w:rPr>
        <w:t>Die oben aufgeführten Funktionen sind bis auf die sin, cos, tan und die letzten drei eher von historische</w:t>
      </w:r>
      <w:r w:rsidR="00FC648E">
        <w:rPr>
          <w:rFonts w:ascii="Arial" w:hAnsi="Arial" w:cs="Arial"/>
          <w:bCs/>
          <w:szCs w:val="22"/>
        </w:rPr>
        <w:t>m</w:t>
      </w:r>
      <w:r>
        <w:rPr>
          <w:rFonts w:ascii="Arial" w:hAnsi="Arial" w:cs="Arial"/>
          <w:bCs/>
          <w:szCs w:val="22"/>
        </w:rPr>
        <w:t xml:space="preserve"> oder akademische</w:t>
      </w:r>
      <w:r w:rsidR="00FC648E">
        <w:rPr>
          <w:rFonts w:ascii="Arial" w:hAnsi="Arial" w:cs="Arial"/>
          <w:bCs/>
          <w:szCs w:val="22"/>
        </w:rPr>
        <w:t>m</w:t>
      </w:r>
      <w:r>
        <w:rPr>
          <w:rFonts w:ascii="Arial" w:hAnsi="Arial" w:cs="Arial"/>
          <w:bCs/>
          <w:szCs w:val="22"/>
        </w:rPr>
        <w:t xml:space="preserve"> Interesse. Für eine Untersuchung durch </w:t>
      </w:r>
      <w:r w:rsidR="000A14DE">
        <w:rPr>
          <w:rFonts w:ascii="Arial" w:hAnsi="Arial" w:cs="Arial"/>
          <w:bCs/>
          <w:szCs w:val="22"/>
        </w:rPr>
        <w:t>Schülerinnen und Schüler</w:t>
      </w:r>
      <w:r>
        <w:rPr>
          <w:rFonts w:ascii="Arial" w:hAnsi="Arial" w:cs="Arial"/>
          <w:bCs/>
          <w:szCs w:val="22"/>
        </w:rPr>
        <w:t xml:space="preserve"> interessant sind vor allem die historischen Anwendungen und die Beziehungen der Funktionen untereinander. So lassen sich z.</w:t>
      </w:r>
      <w:r w:rsidR="000A14DE">
        <w:rPr>
          <w:rFonts w:ascii="Arial" w:hAnsi="Arial" w:cs="Arial"/>
          <w:bCs/>
          <w:szCs w:val="22"/>
        </w:rPr>
        <w:t xml:space="preserve"> </w:t>
      </w:r>
      <w:r>
        <w:rPr>
          <w:rFonts w:ascii="Arial" w:hAnsi="Arial" w:cs="Arial"/>
          <w:bCs/>
          <w:szCs w:val="22"/>
        </w:rPr>
        <w:t>B. die Quadrate von sin, cos, tan, cot, sec und cosec durch jede der anderen Funktionen beschreiben. Auch die Ableitungen aller Funkti</w:t>
      </w:r>
      <w:r>
        <w:rPr>
          <w:rFonts w:ascii="Arial" w:hAnsi="Arial" w:cs="Arial"/>
          <w:bCs/>
          <w:szCs w:val="22"/>
        </w:rPr>
        <w:t>o</w:t>
      </w:r>
      <w:r>
        <w:rPr>
          <w:rFonts w:ascii="Arial" w:hAnsi="Arial" w:cs="Arial"/>
          <w:bCs/>
          <w:szCs w:val="22"/>
        </w:rPr>
        <w:t>nen sind von einem gewissen Belange, weil sich hier ebenfalls interessante Beziehungen ergeben.</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pPr>
      <w:r>
        <w:rPr>
          <w:rFonts w:ascii="Arial" w:hAnsi="Arial" w:cs="Arial"/>
          <w:bCs/>
          <w:szCs w:val="22"/>
        </w:rPr>
        <w:lastRenderedPageBreak/>
        <w:t xml:space="preserve">Eine weitere Frage für Schülerinnen und Schüler könnte auch sein, aus welchem Grund die Hyperbolicus-Funktionen die Namen der </w:t>
      </w:r>
      <w:r w:rsidR="00FC648E">
        <w:rPr>
          <w:rFonts w:ascii="Arial" w:hAnsi="Arial" w:cs="Arial"/>
          <w:bCs/>
          <w:szCs w:val="22"/>
        </w:rPr>
        <w:t>t</w:t>
      </w:r>
      <w:r>
        <w:rPr>
          <w:rFonts w:ascii="Arial" w:hAnsi="Arial" w:cs="Arial"/>
          <w:bCs/>
          <w:szCs w:val="22"/>
        </w:rPr>
        <w:t>rigonometrischen Funktionen besitzen, obwohl sie über die e-Funktion definiert werden. Eine Antwort ist, dass die Additionstheoreme und die Zusammenhänge analog zu den trigonometrischen Funktionen sind.</w:t>
      </w:r>
    </w:p>
    <w:p w:rsidR="00176658" w:rsidRDefault="00176658">
      <w:pPr>
        <w:pStyle w:val="Textkrper"/>
        <w:spacing w:after="40" w:line="320" w:lineRule="atLeast"/>
        <w:rPr>
          <w:rFonts w:ascii="Arial" w:hAnsi="Arial" w:cs="Arial"/>
          <w:b/>
          <w:bCs/>
          <w:szCs w:val="22"/>
        </w:rPr>
      </w:pPr>
    </w:p>
    <w:p w:rsidR="00176658" w:rsidRDefault="00583FD3">
      <w:pPr>
        <w:pStyle w:val="Textkrper"/>
        <w:spacing w:after="40" w:line="320" w:lineRule="atLeast"/>
      </w:pPr>
      <w:r>
        <w:rPr>
          <w:rFonts w:ascii="Arial" w:hAnsi="Arial" w:cs="Arial"/>
          <w:b/>
          <w:bCs/>
          <w:szCs w:val="22"/>
        </w:rPr>
        <w:t>Additionstheoreme</w:t>
      </w:r>
    </w:p>
    <w:p w:rsidR="00176658" w:rsidRDefault="00583FD3">
      <w:pPr>
        <w:pStyle w:val="Textkrper"/>
        <w:spacing w:after="40" w:line="320" w:lineRule="atLeast"/>
        <w:rPr>
          <w:rFonts w:ascii="Arial" w:hAnsi="Arial" w:cs="Arial"/>
          <w:bCs/>
          <w:szCs w:val="22"/>
        </w:rPr>
      </w:pPr>
      <w:r>
        <w:rPr>
          <w:rFonts w:ascii="Arial" w:hAnsi="Arial" w:cs="Arial"/>
          <w:bCs/>
          <w:szCs w:val="22"/>
        </w:rPr>
        <w:t>Die Additionstheoreme und die Zusammenhänge (s.</w:t>
      </w:r>
      <w:r w:rsidR="000A14DE">
        <w:rPr>
          <w:rFonts w:ascii="Arial" w:hAnsi="Arial" w:cs="Arial"/>
          <w:bCs/>
          <w:szCs w:val="22"/>
        </w:rPr>
        <w:t xml:space="preserve"> </w:t>
      </w:r>
      <w:r>
        <w:rPr>
          <w:rFonts w:ascii="Arial" w:hAnsi="Arial" w:cs="Arial"/>
          <w:bCs/>
          <w:szCs w:val="22"/>
        </w:rPr>
        <w:t>o.) der trigonometrischen Funktionen waren früher wichtige Werkzeuge, um Werte derselben berechnen zu können. In großen Tabellen waren einige Werte vorhanden, über die Additionstheoreme ließen sich die restl</w:t>
      </w:r>
      <w:r>
        <w:rPr>
          <w:rFonts w:ascii="Arial" w:hAnsi="Arial" w:cs="Arial"/>
          <w:bCs/>
          <w:szCs w:val="22"/>
        </w:rPr>
        <w:t>i</w:t>
      </w:r>
      <w:r>
        <w:rPr>
          <w:rFonts w:ascii="Arial" w:hAnsi="Arial" w:cs="Arial"/>
          <w:bCs/>
          <w:szCs w:val="22"/>
        </w:rPr>
        <w:t>chen Werte berechnen.</w:t>
      </w:r>
    </w:p>
    <w:p w:rsidR="00176658" w:rsidRDefault="00583FD3">
      <w:pPr>
        <w:pStyle w:val="Textkrper"/>
        <w:spacing w:after="40" w:line="320" w:lineRule="atLeast"/>
        <w:rPr>
          <w:rFonts w:ascii="Arial" w:hAnsi="Arial" w:cs="Arial"/>
          <w:bCs/>
          <w:szCs w:val="22"/>
        </w:rPr>
      </w:pPr>
      <w:r>
        <w:rPr>
          <w:rFonts w:ascii="Arial" w:hAnsi="Arial" w:cs="Arial"/>
          <w:bCs/>
          <w:szCs w:val="22"/>
        </w:rPr>
        <w:t>Heute sind sie für Rechnende fast schon irrelevant, weil digitale Rechenwerkzeuge existi</w:t>
      </w:r>
      <w:r>
        <w:rPr>
          <w:rFonts w:ascii="Arial" w:hAnsi="Arial" w:cs="Arial"/>
          <w:bCs/>
          <w:szCs w:val="22"/>
        </w:rPr>
        <w:t>e</w:t>
      </w:r>
      <w:r>
        <w:rPr>
          <w:rFonts w:ascii="Arial" w:hAnsi="Arial" w:cs="Arial"/>
          <w:bCs/>
          <w:szCs w:val="22"/>
        </w:rPr>
        <w:t>ren. Diese wiederum dürften ihre Ergebnisse aus den Additionstheoremen und Beziehungen der trigonometrischen Funktionen untereinander beziehen.</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Haben die Schüler das Wahlthema 4.4 (Komplexe Zahlen) bearbeitet, lassen sich einige der Additionstheor</w:t>
      </w:r>
      <w:r w:rsidR="0011756D">
        <w:rPr>
          <w:rFonts w:ascii="Arial" w:hAnsi="Arial" w:cs="Arial"/>
          <w:bCs/>
          <w:szCs w:val="22"/>
        </w:rPr>
        <w:t>e</w:t>
      </w:r>
      <w:r>
        <w:rPr>
          <w:rFonts w:ascii="Arial" w:hAnsi="Arial" w:cs="Arial"/>
          <w:bCs/>
          <w:szCs w:val="22"/>
        </w:rPr>
        <w:t xml:space="preserve">me einfach beweisen. </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t>Hier zwei Beispiele:</w:t>
      </w:r>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1.) Nach der Eulerschen Formel ist </w:t>
      </w:r>
      <m:oMath>
        <m:sSup>
          <m:sSupPr>
            <m:ctrlPr>
              <w:rPr>
                <w:rFonts w:ascii="Cambria Math" w:hAnsi="Cambria Math" w:cs="Arial"/>
                <w:bCs/>
                <w:i/>
                <w:szCs w:val="24"/>
                <w:vertAlign w:val="superscript"/>
              </w:rPr>
            </m:ctrlPr>
          </m:sSupPr>
          <m:e>
            <m:r>
              <w:rPr>
                <w:rFonts w:ascii="Cambria Math" w:hAnsi="Cambria Math" w:cs="Arial"/>
                <w:szCs w:val="24"/>
              </w:rPr>
              <m:t>e</m:t>
            </m:r>
            <m:ctrlPr>
              <w:rPr>
                <w:rFonts w:ascii="Cambria Math" w:hAnsi="Cambria Math" w:cs="Arial"/>
                <w:bCs/>
                <w:i/>
                <w:szCs w:val="24"/>
              </w:rPr>
            </m:ctrlPr>
          </m:e>
          <m:sup>
            <m:r>
              <w:rPr>
                <w:rFonts w:ascii="Cambria Math" w:hAnsi="Cambria Math" w:cs="Arial"/>
                <w:szCs w:val="24"/>
                <w:vertAlign w:val="superscript"/>
              </w:rPr>
              <m:t>ix</m:t>
            </m:r>
          </m:sup>
        </m:sSup>
        <m:r>
          <w:rPr>
            <w:rFonts w:ascii="Cambria Math" w:hAnsi="Cambria Math" w:cs="Arial"/>
            <w:szCs w:val="24"/>
          </w:rPr>
          <m:t xml:space="preserve">=cos(x)+i </m:t>
        </m:r>
        <m:r>
          <w:rPr>
            <w:rFonts w:ascii="Cambria Math" w:hAnsi="Cambria Math" w:cs="Arial"/>
            <w:sz w:val="20"/>
            <w:szCs w:val="24"/>
          </w:rPr>
          <m:t>sin</m:t>
        </m:r>
        <m:r>
          <w:rPr>
            <w:rFonts w:ascii="Cambria Math" w:hAnsi="Cambria Math" w:cs="Arial"/>
            <w:szCs w:val="24"/>
          </w:rPr>
          <m:t>(x)</m:t>
        </m:r>
      </m:oMath>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Nun ist einerseits </w:t>
      </w:r>
      <m:oMath>
        <m:sSup>
          <m:sSupPr>
            <m:ctrlPr>
              <w:rPr>
                <w:rFonts w:ascii="Cambria Math" w:hAnsi="Cambria Math" w:cs="Arial"/>
                <w:bCs/>
                <w:i/>
                <w:szCs w:val="24"/>
              </w:rPr>
            </m:ctrlPr>
          </m:sSupPr>
          <m:e>
            <m:r>
              <w:rPr>
                <w:rFonts w:ascii="Cambria Math" w:hAnsi="Cambria Math" w:cs="Arial"/>
                <w:szCs w:val="24"/>
              </w:rPr>
              <m:t>e</m:t>
            </m:r>
          </m:e>
          <m:sup>
            <m:r>
              <w:rPr>
                <w:rFonts w:ascii="Cambria Math" w:hAnsi="Cambria Math" w:cs="Arial"/>
                <w:szCs w:val="24"/>
              </w:rPr>
              <m:t>ix</m:t>
            </m:r>
          </m:sup>
        </m:sSup>
        <m:r>
          <w:rPr>
            <w:rFonts w:ascii="Cambria Math" w:hAnsi="Cambria Math" w:cs="Arial"/>
            <w:szCs w:val="24"/>
          </w:rPr>
          <m:t>⋅</m:t>
        </m:r>
        <m:sSup>
          <m:sSupPr>
            <m:ctrlPr>
              <w:rPr>
                <w:rFonts w:ascii="Cambria Math" w:hAnsi="Cambria Math" w:cs="Arial"/>
                <w:bCs/>
                <w:i/>
                <w:szCs w:val="24"/>
              </w:rPr>
            </m:ctrlPr>
          </m:sSupPr>
          <m:e>
            <m:r>
              <w:rPr>
                <w:rFonts w:ascii="Cambria Math" w:hAnsi="Cambria Math" w:cs="Arial"/>
                <w:szCs w:val="24"/>
              </w:rPr>
              <m:t>e</m:t>
            </m:r>
          </m:e>
          <m:sup>
            <m:r>
              <w:rPr>
                <w:rFonts w:ascii="Cambria Math" w:hAnsi="Cambria Math" w:cs="Arial"/>
                <w:szCs w:val="24"/>
              </w:rPr>
              <m:t>iy</m:t>
            </m:r>
          </m:sup>
        </m:sSup>
        <m:r>
          <w:rPr>
            <w:rFonts w:ascii="Cambria Math" w:hAnsi="Cambria Math" w:cs="Arial"/>
            <w:szCs w:val="24"/>
          </w:rPr>
          <m:t>=</m:t>
        </m:r>
        <m:sSup>
          <m:sSupPr>
            <m:ctrlPr>
              <w:rPr>
                <w:rFonts w:ascii="Cambria Math" w:hAnsi="Cambria Math" w:cs="Arial"/>
                <w:bCs/>
                <w:i/>
                <w:szCs w:val="24"/>
              </w:rPr>
            </m:ctrlPr>
          </m:sSupPr>
          <m:e>
            <m:r>
              <w:rPr>
                <w:rFonts w:ascii="Cambria Math" w:hAnsi="Cambria Math" w:cs="Arial"/>
                <w:szCs w:val="24"/>
              </w:rPr>
              <m:t>e</m:t>
            </m:r>
          </m:e>
          <m:sup>
            <m:r>
              <w:rPr>
                <w:rFonts w:ascii="Cambria Math" w:hAnsi="Cambria Math" w:cs="Arial"/>
                <w:szCs w:val="24"/>
              </w:rPr>
              <m:t>ix+iy</m:t>
            </m:r>
          </m:sup>
        </m:sSup>
        <m:r>
          <w:rPr>
            <w:rFonts w:ascii="Cambria Math" w:hAnsi="Cambria Math" w:cs="Arial"/>
            <w:szCs w:val="24"/>
          </w:rPr>
          <m:t>=</m:t>
        </m:r>
        <m:sSup>
          <m:sSupPr>
            <m:ctrlPr>
              <w:rPr>
                <w:rFonts w:ascii="Cambria Math" w:hAnsi="Cambria Math" w:cs="Arial"/>
                <w:bCs/>
                <w:i/>
                <w:szCs w:val="24"/>
              </w:rPr>
            </m:ctrlPr>
          </m:sSupPr>
          <m:e>
            <m:r>
              <w:rPr>
                <w:rFonts w:ascii="Cambria Math" w:hAnsi="Cambria Math" w:cs="Arial"/>
                <w:szCs w:val="24"/>
              </w:rPr>
              <m:t>e</m:t>
            </m:r>
          </m:e>
          <m:sup>
            <m:r>
              <w:rPr>
                <w:rFonts w:ascii="Cambria Math" w:hAnsi="Cambria Math" w:cs="Arial"/>
                <w:szCs w:val="24"/>
              </w:rPr>
              <m:t>i</m:t>
            </m:r>
            <m:d>
              <m:dPr>
                <m:ctrlPr>
                  <w:rPr>
                    <w:rFonts w:ascii="Cambria Math" w:hAnsi="Cambria Math" w:cs="Arial"/>
                    <w:bCs/>
                    <w:i/>
                    <w:szCs w:val="24"/>
                  </w:rPr>
                </m:ctrlPr>
              </m:dPr>
              <m:e>
                <m:r>
                  <w:rPr>
                    <w:rFonts w:ascii="Cambria Math" w:hAnsi="Cambria Math" w:cs="Arial"/>
                    <w:szCs w:val="24"/>
                  </w:rPr>
                  <m:t>x+y</m:t>
                </m:r>
              </m:e>
            </m:d>
          </m:sup>
        </m:sSup>
      </m:oMath>
    </w:p>
    <w:p w:rsidR="00176658" w:rsidRPr="006107F7" w:rsidRDefault="00583FD3">
      <w:pPr>
        <w:pStyle w:val="Textkrper"/>
        <w:spacing w:after="40" w:line="320" w:lineRule="atLeast"/>
        <w:rPr>
          <w:rFonts w:ascii="Arial" w:hAnsi="Arial" w:cs="Arial"/>
          <w:bCs/>
          <w:szCs w:val="22"/>
          <w:lang w:val="en-US"/>
        </w:rPr>
      </w:pPr>
      <w:r w:rsidRPr="006107F7">
        <w:rPr>
          <w:rFonts w:ascii="Arial" w:hAnsi="Arial" w:cs="Arial"/>
          <w:bCs/>
          <w:szCs w:val="22"/>
          <w:lang w:val="en-US"/>
        </w:rPr>
        <w:t xml:space="preserve">Die linke Seite ist also </w:t>
      </w:r>
    </w:p>
    <w:p w:rsidR="00176658" w:rsidRPr="006107F7" w:rsidRDefault="006C1439">
      <w:pPr>
        <w:pStyle w:val="Textkrper"/>
        <w:spacing w:after="40" w:line="320" w:lineRule="atLeast"/>
        <w:rPr>
          <w:rFonts w:ascii="Cambria Math" w:hAnsi="Cambria Math" w:cs="Arial"/>
          <w:szCs w:val="22"/>
          <w:lang w:val="en-US"/>
          <w:oMath/>
        </w:rPr>
      </w:pPr>
      <m:oMathPara>
        <m:oMathParaPr>
          <m:jc m:val="left"/>
        </m:oMathParaPr>
        <m:oMath>
          <m:sSup>
            <m:sSupPr>
              <m:ctrlPr>
                <w:rPr>
                  <w:rFonts w:ascii="Cambria Math" w:hAnsi="Cambria Math" w:cs="Arial"/>
                  <w:bCs/>
                  <w:i/>
                  <w:szCs w:val="22"/>
                  <w:lang w:val="en-US"/>
                </w:rPr>
              </m:ctrlPr>
            </m:sSupPr>
            <m:e>
              <m:r>
                <w:rPr>
                  <w:rFonts w:ascii="Cambria Math" w:hAnsi="Cambria Math" w:cs="Arial"/>
                  <w:szCs w:val="22"/>
                  <w:lang w:val="en-US"/>
                </w:rPr>
                <m:t>e</m:t>
              </m:r>
            </m:e>
            <m:sup>
              <m:r>
                <w:rPr>
                  <w:rFonts w:ascii="Cambria Math" w:hAnsi="Cambria Math" w:cs="Arial"/>
                  <w:szCs w:val="22"/>
                  <w:lang w:val="en-US"/>
                </w:rPr>
                <m:t>ix</m:t>
              </m:r>
            </m:sup>
          </m:sSup>
          <m:r>
            <w:rPr>
              <w:rFonts w:ascii="Cambria Math" w:hAnsi="Cambria Math" w:cs="Arial"/>
              <w:szCs w:val="22"/>
              <w:lang w:val="en-US"/>
            </w:rPr>
            <m:t>⋅</m:t>
          </m:r>
          <m:sSup>
            <m:sSupPr>
              <m:ctrlPr>
                <w:rPr>
                  <w:rFonts w:ascii="Cambria Math" w:hAnsi="Cambria Math" w:cs="Arial"/>
                  <w:bCs/>
                  <w:i/>
                  <w:szCs w:val="22"/>
                  <w:lang w:val="en-US"/>
                </w:rPr>
              </m:ctrlPr>
            </m:sSupPr>
            <m:e>
              <m:r>
                <w:rPr>
                  <w:rFonts w:ascii="Cambria Math" w:hAnsi="Cambria Math" w:cs="Arial"/>
                  <w:szCs w:val="22"/>
                  <w:lang w:val="en-US"/>
                </w:rPr>
                <m:t>e</m:t>
              </m:r>
            </m:e>
            <m:sup>
              <m:r>
                <w:rPr>
                  <w:rFonts w:ascii="Cambria Math" w:hAnsi="Cambria Math" w:cs="Arial"/>
                  <w:szCs w:val="22"/>
                  <w:lang w:val="en-US"/>
                </w:rPr>
                <m:t>iy</m:t>
              </m:r>
            </m:sup>
          </m:sSup>
          <m:r>
            <w:rPr>
              <w:rFonts w:ascii="Cambria Math" w:hAnsi="Cambria Math" w:cs="Arial"/>
              <w:szCs w:val="22"/>
              <w:lang w:val="en-US"/>
            </w:rPr>
            <m:t>=(cos(x)+i sin(x))(cos(y)+i sin(y))=</m:t>
          </m:r>
          <m:r>
            <w:rPr>
              <w:rFonts w:ascii="Cambria Math" w:hAnsi="Cambria Math" w:cs="Arial"/>
              <w:color w:val="FF0000"/>
              <w:szCs w:val="22"/>
              <w:lang w:val="en-US"/>
            </w:rPr>
            <m:t>cos(x)cos(y)-sin(x)sin(y)</m:t>
          </m:r>
          <m:r>
            <w:rPr>
              <w:rFonts w:ascii="Cambria Math" w:hAnsi="Cambria Math" w:cs="Arial"/>
              <w:szCs w:val="22"/>
              <w:lang w:val="en-US"/>
            </w:rPr>
            <m:t>+i(</m:t>
          </m:r>
          <m:r>
            <w:rPr>
              <w:rFonts w:ascii="Cambria Math" w:hAnsi="Cambria Math" w:cs="Arial"/>
              <w:color w:val="00B050"/>
              <w:szCs w:val="22"/>
              <w:lang w:val="en-US"/>
            </w:rPr>
            <m:t>sin(x)cos(y)+cos(x)sin(y)</m:t>
          </m:r>
          <m:r>
            <w:rPr>
              <w:rFonts w:ascii="Cambria Math" w:hAnsi="Cambria Math" w:cs="Arial"/>
              <w:szCs w:val="22"/>
              <w:lang w:val="en-US"/>
            </w:rPr>
            <m:t>)</m:t>
          </m:r>
        </m:oMath>
      </m:oMathPara>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Die rechte Seite ist </w:t>
      </w:r>
    </w:p>
    <w:p w:rsidR="00176658" w:rsidRPr="006107F7" w:rsidRDefault="006C1439">
      <w:pPr>
        <w:pStyle w:val="Textkrper"/>
        <w:spacing w:after="40" w:line="320" w:lineRule="atLeast"/>
        <w:rPr>
          <w:rFonts w:ascii="Arial" w:hAnsi="Arial" w:cs="Arial"/>
          <w:bCs/>
          <w:szCs w:val="22"/>
          <w:lang w:val="en-US"/>
        </w:rPr>
      </w:pPr>
      <m:oMathPara>
        <m:oMathParaPr>
          <m:jc m:val="left"/>
        </m:oMathParaPr>
        <m:oMath>
          <m:sSup>
            <m:sSupPr>
              <m:ctrlPr>
                <w:rPr>
                  <w:rFonts w:ascii="Cambria Math" w:hAnsi="Cambria Math" w:cs="Arial"/>
                  <w:bCs/>
                  <w:i/>
                  <w:szCs w:val="22"/>
                  <w:lang w:val="en-US"/>
                </w:rPr>
              </m:ctrlPr>
            </m:sSupPr>
            <m:e>
              <m:r>
                <w:rPr>
                  <w:rFonts w:ascii="Cambria Math" w:hAnsi="Cambria Math" w:cs="Arial"/>
                  <w:szCs w:val="22"/>
                  <w:lang w:val="en-US"/>
                </w:rPr>
                <m:t>e</m:t>
              </m:r>
            </m:e>
            <m:sup>
              <m:r>
                <w:rPr>
                  <w:rFonts w:ascii="Cambria Math" w:hAnsi="Cambria Math" w:cs="Arial"/>
                  <w:szCs w:val="22"/>
                  <w:lang w:val="en-US"/>
                </w:rPr>
                <m:t>i</m:t>
              </m:r>
              <m:d>
                <m:dPr>
                  <m:ctrlPr>
                    <w:rPr>
                      <w:rFonts w:ascii="Cambria Math" w:hAnsi="Cambria Math" w:cs="Arial"/>
                      <w:bCs/>
                      <w:i/>
                      <w:szCs w:val="22"/>
                      <w:lang w:val="en-US"/>
                    </w:rPr>
                  </m:ctrlPr>
                </m:dPr>
                <m:e>
                  <m:r>
                    <w:rPr>
                      <w:rFonts w:ascii="Cambria Math" w:hAnsi="Cambria Math" w:cs="Arial"/>
                      <w:szCs w:val="22"/>
                      <w:lang w:val="en-US"/>
                    </w:rPr>
                    <m:t>x+y</m:t>
                  </m:r>
                </m:e>
              </m:d>
            </m:sup>
          </m:sSup>
          <m:r>
            <w:rPr>
              <w:rFonts w:ascii="Cambria Math" w:hAnsi="Cambria Math" w:cs="Arial"/>
              <w:szCs w:val="22"/>
              <w:lang w:val="en-US"/>
            </w:rPr>
            <m:t>=</m:t>
          </m:r>
          <m:r>
            <w:rPr>
              <w:rFonts w:ascii="Cambria Math" w:hAnsi="Cambria Math" w:cs="Arial"/>
              <w:color w:val="FF0000"/>
              <w:szCs w:val="22"/>
              <w:lang w:val="en-US"/>
            </w:rPr>
            <m:t>cos(x+y)</m:t>
          </m:r>
          <m:r>
            <w:rPr>
              <w:rFonts w:ascii="Cambria Math" w:hAnsi="Cambria Math" w:cs="Arial"/>
              <w:szCs w:val="22"/>
              <w:lang w:val="en-US"/>
            </w:rPr>
            <m:t xml:space="preserve">+i </m:t>
          </m:r>
          <m:r>
            <w:rPr>
              <w:rFonts w:ascii="Cambria Math" w:hAnsi="Cambria Math" w:cs="Arial"/>
              <w:color w:val="00B050"/>
              <w:szCs w:val="22"/>
              <w:lang w:val="en-US"/>
            </w:rPr>
            <m:t>sin(x+y)</m:t>
          </m:r>
        </m:oMath>
      </m:oMathPara>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Zwei komplexe Zahlen sind gleich, wenn der </w:t>
      </w:r>
      <w:r>
        <w:rPr>
          <w:rFonts w:ascii="Arial" w:hAnsi="Arial" w:cs="Arial"/>
          <w:bCs/>
          <w:color w:val="FF0000"/>
          <w:szCs w:val="22"/>
        </w:rPr>
        <w:t xml:space="preserve">Real- </w:t>
      </w:r>
      <w:r>
        <w:rPr>
          <w:rFonts w:ascii="Arial" w:hAnsi="Arial" w:cs="Arial"/>
          <w:bCs/>
          <w:szCs w:val="22"/>
        </w:rPr>
        <w:t xml:space="preserve">und </w:t>
      </w:r>
      <w:r>
        <w:rPr>
          <w:rFonts w:ascii="Arial" w:hAnsi="Arial" w:cs="Arial"/>
          <w:bCs/>
          <w:color w:val="00B050"/>
          <w:szCs w:val="22"/>
        </w:rPr>
        <w:t>Imaginär</w:t>
      </w:r>
      <w:r>
        <w:rPr>
          <w:rFonts w:ascii="Arial" w:hAnsi="Arial" w:cs="Arial"/>
          <w:bCs/>
          <w:szCs w:val="22"/>
        </w:rPr>
        <w:t>teil gleich sind, also ist</w:t>
      </w:r>
    </w:p>
    <w:p w:rsidR="00176658" w:rsidRPr="006107F7" w:rsidRDefault="006107F7">
      <w:pPr>
        <w:pStyle w:val="Textkrper"/>
        <w:spacing w:after="40" w:line="320" w:lineRule="atLeast"/>
        <w:rPr>
          <w:rFonts w:ascii="Cambria Math" w:hAnsi="Cambria Math" w:cs="Arial"/>
          <w:szCs w:val="22"/>
          <w:lang w:val="en-US"/>
          <w:oMath/>
        </w:rPr>
      </w:pPr>
      <m:oMathPara>
        <m:oMathParaPr>
          <m:jc m:val="left"/>
        </m:oMathParaPr>
        <m:oMath>
          <m:r>
            <w:rPr>
              <w:rFonts w:ascii="Cambria Math" w:hAnsi="Cambria Math" w:cs="Arial"/>
              <w:color w:val="FF0000"/>
              <w:szCs w:val="22"/>
              <w:lang w:val="en-US"/>
            </w:rPr>
            <m:t>cos(x+y)=c</m:t>
          </m:r>
          <m:r>
            <w:rPr>
              <w:rFonts w:ascii="Cambria Math" w:hAnsi="Cambria Math" w:cs="Arial"/>
              <w:color w:val="FF0000"/>
              <w:szCs w:val="22"/>
              <w:lang w:val="en-US"/>
            </w:rPr>
            <m:t>os(x)cos(y)-sin(x)sin(y)</m:t>
          </m:r>
        </m:oMath>
      </m:oMathPara>
    </w:p>
    <w:p w:rsidR="00176658" w:rsidRPr="006107F7" w:rsidRDefault="006107F7">
      <w:pPr>
        <w:pStyle w:val="Textkrper"/>
        <w:spacing w:after="40" w:line="320" w:lineRule="atLeast"/>
        <w:rPr>
          <w:rFonts w:ascii="Cambria Math" w:hAnsi="Cambria Math" w:cs="Arial"/>
          <w:color w:val="00B050"/>
          <w:szCs w:val="22"/>
          <w:lang w:val="en-US"/>
          <w:oMath/>
        </w:rPr>
      </w:pPr>
      <m:oMathPara>
        <m:oMathParaPr>
          <m:jc m:val="left"/>
        </m:oMathParaPr>
        <m:oMath>
          <m:r>
            <w:rPr>
              <w:rFonts w:ascii="Cambria Math" w:hAnsi="Cambria Math" w:cs="Arial"/>
              <w:color w:val="00B050"/>
              <w:szCs w:val="22"/>
              <w:lang w:val="en-US"/>
            </w:rPr>
            <m:t>sin(x+y)=sin(x)cos(y)+cos(x)sin(y)</m:t>
          </m:r>
        </m:oMath>
      </m:oMathPara>
    </w:p>
    <w:p w:rsidR="00176658" w:rsidRPr="00FC648E" w:rsidRDefault="00176658">
      <w:pPr>
        <w:pStyle w:val="Textkrper"/>
        <w:spacing w:after="40" w:line="320" w:lineRule="atLeast"/>
        <w:rPr>
          <w:rFonts w:ascii="Arial" w:hAnsi="Arial" w:cs="Arial"/>
          <w:bCs/>
          <w:szCs w:val="22"/>
          <w:lang w:val="en-US"/>
        </w:rPr>
      </w:pPr>
    </w:p>
    <w:p w:rsidR="00176658" w:rsidRDefault="00583FD3">
      <w:pPr>
        <w:pStyle w:val="Textkrper"/>
        <w:spacing w:after="40" w:line="320" w:lineRule="atLeast"/>
        <w:rPr>
          <w:rFonts w:ascii="Arial" w:hAnsi="Arial" w:cs="Arial"/>
          <w:bCs/>
          <w:szCs w:val="22"/>
        </w:rPr>
      </w:pPr>
      <w:r>
        <w:rPr>
          <w:rFonts w:ascii="Arial" w:hAnsi="Arial" w:cs="Arial"/>
          <w:bCs/>
          <w:szCs w:val="22"/>
        </w:rPr>
        <w:t>Wenn man Additionstheoreme kennt, kann man daraus neue Theoreme ableiten.</w:t>
      </w:r>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2.) Wenn man weiß, dass </w:t>
      </w:r>
    </w:p>
    <w:p w:rsidR="00176658" w:rsidRPr="006107F7" w:rsidRDefault="00DF7C37">
      <w:pPr>
        <w:pStyle w:val="Textkrper"/>
        <w:spacing w:after="40" w:line="320" w:lineRule="atLeast"/>
        <w:rPr>
          <w:rFonts w:ascii="Arial" w:hAnsi="Arial" w:cs="Arial"/>
          <w:bCs/>
          <w:szCs w:val="22"/>
        </w:rPr>
      </w:pPr>
      <m:oMath>
        <m:r>
          <w:rPr>
            <w:rFonts w:ascii="Cambria Math" w:hAnsi="Cambria Math" w:cs="Arial"/>
            <w:szCs w:val="22"/>
            <w:lang w:val="en-US"/>
          </w:rPr>
          <m:t>sin</m:t>
        </m:r>
        <m:d>
          <m:dPr>
            <m:ctrlPr>
              <w:rPr>
                <w:rFonts w:ascii="Cambria Math" w:hAnsi="Cambria Math" w:cs="Arial"/>
                <w:bCs/>
                <w:i/>
                <w:szCs w:val="22"/>
              </w:rPr>
            </m:ctrlPr>
          </m:dPr>
          <m:e>
            <m:r>
              <w:rPr>
                <w:rFonts w:ascii="Cambria Math" w:hAnsi="Cambria Math" w:cs="Arial"/>
                <w:szCs w:val="22"/>
              </w:rPr>
              <m:t>2</m:t>
            </m:r>
            <m:r>
              <w:rPr>
                <w:rFonts w:ascii="Cambria Math" w:hAnsi="Cambria Math" w:cs="Arial"/>
                <w:szCs w:val="22"/>
                <w:lang w:val="en-US"/>
              </w:rPr>
              <m:t>x</m:t>
            </m:r>
          </m:e>
        </m:d>
        <m:r>
          <w:rPr>
            <w:rFonts w:ascii="Cambria Math" w:hAnsi="Cambria Math" w:cs="Arial"/>
            <w:szCs w:val="22"/>
          </w:rPr>
          <m:t>=</m:t>
        </m:r>
        <m:r>
          <w:rPr>
            <w:rFonts w:ascii="Cambria Math" w:hAnsi="Cambria Math" w:cs="Arial"/>
            <w:color w:val="538135" w:themeColor="accent6" w:themeShade="BF"/>
            <w:szCs w:val="22"/>
          </w:rPr>
          <m:t>2</m:t>
        </m:r>
        <m:r>
          <w:rPr>
            <w:rFonts w:ascii="Cambria Math" w:hAnsi="Cambria Math" w:cs="Arial"/>
            <w:color w:val="538135" w:themeColor="accent6" w:themeShade="BF"/>
            <w:szCs w:val="22"/>
            <w:lang w:val="en-US"/>
          </w:rPr>
          <m:t>sin</m:t>
        </m:r>
        <m:d>
          <m:dPr>
            <m:ctrlPr>
              <w:rPr>
                <w:rFonts w:ascii="Cambria Math" w:hAnsi="Cambria Math" w:cs="Arial"/>
                <w:bCs/>
                <w:i/>
                <w:color w:val="538135" w:themeColor="accent6" w:themeShade="BF"/>
                <w:szCs w:val="22"/>
              </w:rPr>
            </m:ctrlPr>
          </m:dPr>
          <m:e>
            <m:r>
              <w:rPr>
                <w:rFonts w:ascii="Cambria Math" w:hAnsi="Cambria Math" w:cs="Arial"/>
                <w:color w:val="538135" w:themeColor="accent6" w:themeShade="BF"/>
                <w:szCs w:val="22"/>
                <w:lang w:val="en-US"/>
              </w:rPr>
              <m:t>x</m:t>
            </m:r>
          </m:e>
        </m:d>
        <m:r>
          <w:rPr>
            <w:rFonts w:ascii="Cambria Math" w:hAnsi="Cambria Math" w:cs="Arial"/>
            <w:color w:val="538135" w:themeColor="accent6" w:themeShade="BF"/>
            <w:szCs w:val="22"/>
          </w:rPr>
          <m:t>⋅</m:t>
        </m:r>
        <m:r>
          <w:rPr>
            <w:rFonts w:ascii="Cambria Math" w:hAnsi="Cambria Math" w:cs="Arial"/>
            <w:color w:val="538135" w:themeColor="accent6" w:themeShade="BF"/>
            <w:szCs w:val="22"/>
            <w:lang w:val="en-US"/>
          </w:rPr>
          <m:t>cos</m:t>
        </m:r>
        <m:r>
          <w:rPr>
            <w:rFonts w:ascii="Cambria Math" w:hAnsi="Cambria Math" w:cs="Arial"/>
            <w:color w:val="538135" w:themeColor="accent6" w:themeShade="BF"/>
            <w:szCs w:val="22"/>
          </w:rPr>
          <m:t>(</m:t>
        </m:r>
        <m:r>
          <w:rPr>
            <w:rFonts w:ascii="Cambria Math" w:hAnsi="Cambria Math" w:cs="Arial"/>
            <w:color w:val="538135" w:themeColor="accent6" w:themeShade="BF"/>
            <w:szCs w:val="22"/>
            <w:lang w:val="en-US"/>
          </w:rPr>
          <m:t>x</m:t>
        </m:r>
        <m:r>
          <w:rPr>
            <w:rFonts w:ascii="Cambria Math" w:hAnsi="Cambria Math" w:cs="Arial"/>
            <w:color w:val="538135" w:themeColor="accent6" w:themeShade="BF"/>
            <w:szCs w:val="22"/>
          </w:rPr>
          <m:t>)</m:t>
        </m:r>
      </m:oMath>
      <w:r w:rsidR="00583FD3" w:rsidRPr="006107F7">
        <w:rPr>
          <w:rFonts w:ascii="Arial" w:hAnsi="Arial" w:cs="Arial"/>
          <w:bCs/>
          <w:color w:val="538135" w:themeColor="accent6" w:themeShade="BF"/>
          <w:szCs w:val="22"/>
        </w:rPr>
        <w:t xml:space="preserve"> </w:t>
      </w:r>
      <w:r w:rsidR="00583FD3" w:rsidRPr="006107F7">
        <w:rPr>
          <w:rFonts w:ascii="Arial" w:hAnsi="Arial" w:cs="Arial"/>
          <w:bCs/>
          <w:szCs w:val="22"/>
        </w:rPr>
        <w:t xml:space="preserve">und </w:t>
      </w:r>
      <m:oMath>
        <m:r>
          <w:rPr>
            <w:rFonts w:ascii="Cambria Math" w:hAnsi="Cambria Math" w:cs="Arial"/>
            <w:szCs w:val="22"/>
            <w:lang w:val="en-US"/>
          </w:rPr>
          <m:t>cos</m:t>
        </m:r>
        <m:d>
          <m:dPr>
            <m:ctrlPr>
              <w:rPr>
                <w:rFonts w:ascii="Cambria Math" w:hAnsi="Cambria Math" w:cs="Arial"/>
                <w:bCs/>
                <w:i/>
                <w:szCs w:val="22"/>
              </w:rPr>
            </m:ctrlPr>
          </m:dPr>
          <m:e>
            <m:r>
              <w:rPr>
                <w:rFonts w:ascii="Cambria Math" w:hAnsi="Cambria Math" w:cs="Arial"/>
                <w:szCs w:val="22"/>
              </w:rPr>
              <m:t>2</m:t>
            </m:r>
            <m:r>
              <w:rPr>
                <w:rFonts w:ascii="Cambria Math" w:hAnsi="Cambria Math" w:cs="Arial"/>
                <w:szCs w:val="22"/>
                <w:lang w:val="en-US"/>
              </w:rPr>
              <m:t>x</m:t>
            </m:r>
          </m:e>
        </m:d>
        <m:r>
          <w:rPr>
            <w:rFonts w:ascii="Cambria Math" w:hAnsi="Cambria Math" w:cs="Arial"/>
            <w:szCs w:val="22"/>
          </w:rPr>
          <m:t>=</m:t>
        </m:r>
        <m:r>
          <w:rPr>
            <w:rFonts w:ascii="Cambria Math" w:hAnsi="Cambria Math" w:cs="Arial"/>
            <w:color w:val="FF0000"/>
            <w:szCs w:val="22"/>
          </w:rPr>
          <m:t>2</m:t>
        </m:r>
        <m:func>
          <m:funcPr>
            <m:ctrlPr>
              <w:rPr>
                <w:rFonts w:ascii="Cambria Math" w:hAnsi="Cambria Math" w:cs="Arial"/>
                <w:bCs/>
                <w:color w:val="FF0000"/>
                <w:szCs w:val="22"/>
              </w:rPr>
            </m:ctrlPr>
          </m:funcPr>
          <m:fName>
            <m:sSup>
              <m:sSupPr>
                <m:ctrlPr>
                  <w:rPr>
                    <w:rFonts w:ascii="Cambria Math" w:hAnsi="Cambria Math" w:cs="Arial"/>
                    <w:bCs/>
                    <w:color w:val="FF0000"/>
                    <w:szCs w:val="22"/>
                  </w:rPr>
                </m:ctrlPr>
              </m:sSupPr>
              <m:e>
                <m:r>
                  <m:rPr>
                    <m:sty m:val="p"/>
                  </m:rPr>
                  <w:rPr>
                    <w:rFonts w:ascii="Cambria Math" w:hAnsi="Cambria Math" w:cs="Arial"/>
                    <w:color w:val="FF0000"/>
                    <w:szCs w:val="22"/>
                  </w:rPr>
                  <m:t>cos</m:t>
                </m:r>
                <m:ctrlPr>
                  <w:rPr>
                    <w:rFonts w:ascii="Cambria Math" w:hAnsi="Cambria Math" w:cs="Arial"/>
                    <w:bCs/>
                    <w:i/>
                    <w:color w:val="FF0000"/>
                    <w:szCs w:val="22"/>
                  </w:rPr>
                </m:ctrlPr>
              </m:e>
              <m:sup>
                <m:r>
                  <m:rPr>
                    <m:sty m:val="p"/>
                  </m:rPr>
                  <w:rPr>
                    <w:rFonts w:ascii="Cambria Math" w:hAnsi="Cambria Math" w:cs="Arial"/>
                    <w:color w:val="FF0000"/>
                    <w:szCs w:val="22"/>
                  </w:rPr>
                  <m:t>2</m:t>
                </m:r>
              </m:sup>
            </m:sSup>
            <m:ctrlPr>
              <w:rPr>
                <w:rFonts w:ascii="Cambria Math" w:hAnsi="Cambria Math" w:cs="Arial"/>
                <w:bCs/>
                <w:i/>
                <w:color w:val="FF0000"/>
                <w:szCs w:val="22"/>
              </w:rPr>
            </m:ctrlPr>
          </m:fName>
          <m:e>
            <m:r>
              <w:rPr>
                <w:rFonts w:ascii="Cambria Math" w:hAnsi="Cambria Math" w:cs="Arial"/>
                <w:color w:val="FF0000"/>
                <w:szCs w:val="22"/>
              </w:rPr>
              <m:t>(x)</m:t>
            </m:r>
            <m:ctrlPr>
              <w:rPr>
                <w:rFonts w:ascii="Cambria Math" w:hAnsi="Cambria Math" w:cs="Arial"/>
                <w:bCs/>
                <w:i/>
                <w:color w:val="FF0000"/>
                <w:szCs w:val="22"/>
              </w:rPr>
            </m:ctrlPr>
          </m:e>
        </m:func>
        <m:r>
          <w:rPr>
            <w:rFonts w:ascii="Cambria Math" w:hAnsi="Cambria Math" w:cs="Arial"/>
            <w:color w:val="FF0000"/>
            <w:szCs w:val="22"/>
          </w:rPr>
          <m:t>–1</m:t>
        </m:r>
      </m:oMath>
      <w:r w:rsidR="00583FD3" w:rsidRPr="006107F7">
        <w:rPr>
          <w:rFonts w:ascii="Arial" w:hAnsi="Arial" w:cs="Arial"/>
          <w:bCs/>
          <w:color w:val="FF0000"/>
          <w:szCs w:val="22"/>
        </w:rPr>
        <w:t xml:space="preserve"> </w:t>
      </w:r>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ist, dann kann man </w:t>
      </w:r>
      <m:oMath>
        <m:r>
          <w:rPr>
            <w:rFonts w:ascii="Cambria Math" w:hAnsi="Cambria Math" w:cs="Arial"/>
            <w:szCs w:val="22"/>
          </w:rPr>
          <m:t>sin(4x)</m:t>
        </m:r>
      </m:oMath>
      <w:r>
        <w:rPr>
          <w:rFonts w:ascii="Arial" w:hAnsi="Arial" w:cs="Arial"/>
          <w:bCs/>
          <w:szCs w:val="22"/>
        </w:rPr>
        <w:t xml:space="preserve"> berechnen:</w:t>
      </w:r>
    </w:p>
    <w:p w:rsidR="00176658" w:rsidRPr="00DF7C37" w:rsidRDefault="00DF7C37">
      <w:pPr>
        <w:pStyle w:val="Textkrper"/>
        <w:spacing w:after="40" w:line="320" w:lineRule="atLeast"/>
        <w:rPr>
          <w:rFonts w:ascii="Cambria Math" w:hAnsi="Cambria Math" w:cs="Arial"/>
          <w:szCs w:val="22"/>
          <w:lang w:val="en-US"/>
          <w:oMath/>
        </w:rPr>
      </w:pPr>
      <m:oMathPara>
        <m:oMathParaPr>
          <m:jc m:val="left"/>
        </m:oMathParaPr>
        <m:oMath>
          <m:r>
            <w:rPr>
              <w:rFonts w:ascii="Cambria Math" w:hAnsi="Cambria Math" w:cs="Arial"/>
              <w:szCs w:val="22"/>
              <w:lang w:val="en-US"/>
            </w:rPr>
            <m:t>sin</m:t>
          </m:r>
          <m:d>
            <m:dPr>
              <m:ctrlPr>
                <w:rPr>
                  <w:rFonts w:ascii="Cambria Math" w:hAnsi="Cambria Math" w:cs="Arial"/>
                  <w:bCs/>
                  <w:i/>
                  <w:szCs w:val="22"/>
                  <w:lang w:val="en-US"/>
                </w:rPr>
              </m:ctrlPr>
            </m:dPr>
            <m:e>
              <m:r>
                <w:rPr>
                  <w:rFonts w:ascii="Cambria Math" w:hAnsi="Cambria Math" w:cs="Arial"/>
                  <w:szCs w:val="22"/>
                  <w:lang w:val="en-US"/>
                </w:rPr>
                <m:t>4x</m:t>
              </m:r>
            </m:e>
          </m:d>
          <m:r>
            <w:rPr>
              <w:rFonts w:ascii="Cambria Math" w:hAnsi="Cambria Math" w:cs="Arial"/>
              <w:szCs w:val="22"/>
              <w:lang w:val="en-US"/>
            </w:rPr>
            <m:t>=2sin</m:t>
          </m:r>
          <m:d>
            <m:dPr>
              <m:ctrlPr>
                <w:rPr>
                  <w:rFonts w:ascii="Cambria Math" w:hAnsi="Cambria Math" w:cs="Arial"/>
                  <w:bCs/>
                  <w:i/>
                  <w:szCs w:val="22"/>
                  <w:lang w:val="en-US"/>
                </w:rPr>
              </m:ctrlPr>
            </m:dPr>
            <m:e>
              <m:r>
                <w:rPr>
                  <w:rFonts w:ascii="Cambria Math" w:hAnsi="Cambria Math" w:cs="Arial"/>
                  <w:szCs w:val="22"/>
                  <w:lang w:val="en-US"/>
                </w:rPr>
                <m:t>2x</m:t>
              </m:r>
            </m:e>
          </m:d>
          <m:r>
            <w:rPr>
              <w:rFonts w:ascii="Cambria Math" w:hAnsi="Cambria Math" w:cs="Arial"/>
              <w:szCs w:val="22"/>
              <w:lang w:val="en-US"/>
            </w:rPr>
            <m:t>⋅cos</m:t>
          </m:r>
          <m:d>
            <m:dPr>
              <m:ctrlPr>
                <w:rPr>
                  <w:rFonts w:ascii="Cambria Math" w:hAnsi="Cambria Math" w:cs="Arial"/>
                  <w:bCs/>
                  <w:i/>
                  <w:szCs w:val="22"/>
                  <w:lang w:val="en-US"/>
                </w:rPr>
              </m:ctrlPr>
            </m:dPr>
            <m:e>
              <m:r>
                <w:rPr>
                  <w:rFonts w:ascii="Cambria Math" w:hAnsi="Cambria Math" w:cs="Arial"/>
                  <w:szCs w:val="22"/>
                  <w:lang w:val="en-US"/>
                </w:rPr>
                <m:t>2x</m:t>
              </m:r>
            </m:e>
          </m:d>
          <m:r>
            <w:rPr>
              <w:rFonts w:ascii="Cambria Math" w:hAnsi="Cambria Math" w:cs="Arial"/>
              <w:szCs w:val="22"/>
              <w:lang w:val="en-US"/>
            </w:rPr>
            <m:t xml:space="preserve">=2 </m:t>
          </m:r>
          <m:d>
            <m:dPr>
              <m:ctrlPr>
                <w:rPr>
                  <w:rFonts w:ascii="Cambria Math" w:hAnsi="Cambria Math" w:cs="Arial"/>
                  <w:bCs/>
                  <w:i/>
                  <w:szCs w:val="22"/>
                  <w:lang w:val="en-US"/>
                </w:rPr>
              </m:ctrlPr>
            </m:dPr>
            <m:e>
              <m:r>
                <w:rPr>
                  <w:rFonts w:ascii="Cambria Math" w:hAnsi="Cambria Math" w:cs="Arial"/>
                  <w:color w:val="538135" w:themeColor="accent6" w:themeShade="BF"/>
                  <w:szCs w:val="22"/>
                  <w:lang w:val="en-US"/>
                </w:rPr>
                <m:t>2sin</m:t>
              </m:r>
              <m:d>
                <m:dPr>
                  <m:ctrlPr>
                    <w:rPr>
                      <w:rFonts w:ascii="Cambria Math" w:hAnsi="Cambria Math" w:cs="Arial"/>
                      <w:bCs/>
                      <w:i/>
                      <w:color w:val="538135" w:themeColor="accent6" w:themeShade="BF"/>
                      <w:szCs w:val="22"/>
                      <w:lang w:val="en-US"/>
                    </w:rPr>
                  </m:ctrlPr>
                </m:dPr>
                <m:e>
                  <m:r>
                    <w:rPr>
                      <w:rFonts w:ascii="Cambria Math" w:hAnsi="Cambria Math" w:cs="Arial"/>
                      <w:color w:val="538135" w:themeColor="accent6" w:themeShade="BF"/>
                      <w:szCs w:val="22"/>
                      <w:lang w:val="en-US"/>
                    </w:rPr>
                    <m:t>x</m:t>
                  </m:r>
                </m:e>
              </m:d>
              <m:r>
                <w:rPr>
                  <w:rFonts w:ascii="Cambria Math" w:hAnsi="Cambria Math" w:cs="Arial"/>
                  <w:color w:val="538135" w:themeColor="accent6" w:themeShade="BF"/>
                  <w:szCs w:val="22"/>
                  <w:lang w:val="en-US"/>
                </w:rPr>
                <m:t>⋅cos</m:t>
              </m:r>
              <m:d>
                <m:dPr>
                  <m:ctrlPr>
                    <w:rPr>
                      <w:rFonts w:ascii="Cambria Math" w:hAnsi="Cambria Math" w:cs="Arial"/>
                      <w:bCs/>
                      <w:i/>
                      <w:color w:val="538135" w:themeColor="accent6" w:themeShade="BF"/>
                      <w:szCs w:val="22"/>
                      <w:lang w:val="en-US"/>
                    </w:rPr>
                  </m:ctrlPr>
                </m:dPr>
                <m:e>
                  <m:r>
                    <w:rPr>
                      <w:rFonts w:ascii="Cambria Math" w:hAnsi="Cambria Math" w:cs="Arial"/>
                      <w:color w:val="538135" w:themeColor="accent6" w:themeShade="BF"/>
                      <w:szCs w:val="22"/>
                      <w:lang w:val="en-US"/>
                    </w:rPr>
                    <m:t>x</m:t>
                  </m:r>
                </m:e>
              </m:d>
            </m:e>
          </m:d>
          <m:r>
            <w:rPr>
              <w:rFonts w:ascii="Cambria Math" w:hAnsi="Cambria Math" w:cs="Arial"/>
              <w:szCs w:val="22"/>
              <w:lang w:val="en-US"/>
            </w:rPr>
            <m:t>⋅</m:t>
          </m:r>
          <m:d>
            <m:dPr>
              <m:ctrlPr>
                <w:rPr>
                  <w:rFonts w:ascii="Cambria Math" w:hAnsi="Cambria Math" w:cs="Arial"/>
                  <w:bCs/>
                  <w:i/>
                  <w:szCs w:val="22"/>
                  <w:lang w:val="en-US"/>
                </w:rPr>
              </m:ctrlPr>
            </m:dPr>
            <m:e>
              <m:r>
                <w:rPr>
                  <w:rFonts w:ascii="Cambria Math" w:hAnsi="Cambria Math" w:cs="Arial"/>
                  <w:color w:val="FF0000"/>
                  <w:szCs w:val="22"/>
                  <w:lang w:val="en-US"/>
                </w:rPr>
                <m:t>2</m:t>
              </m:r>
              <m:func>
                <m:funcPr>
                  <m:ctrlPr>
                    <w:rPr>
                      <w:rFonts w:ascii="Cambria Math" w:hAnsi="Cambria Math" w:cs="Arial"/>
                      <w:bCs/>
                      <w:i/>
                      <w:color w:val="FF0000"/>
                      <w:szCs w:val="22"/>
                      <w:lang w:val="en-US"/>
                    </w:rPr>
                  </m:ctrlPr>
                </m:funcPr>
                <m:fName>
                  <m:sSup>
                    <m:sSupPr>
                      <m:ctrlPr>
                        <w:rPr>
                          <w:rFonts w:ascii="Cambria Math" w:hAnsi="Cambria Math" w:cs="Arial"/>
                          <w:bCs/>
                          <w:i/>
                          <w:color w:val="FF0000"/>
                          <w:szCs w:val="22"/>
                          <w:lang w:val="en-US"/>
                        </w:rPr>
                      </m:ctrlPr>
                    </m:sSupPr>
                    <m:e>
                      <m:r>
                        <m:rPr>
                          <m:sty m:val="p"/>
                        </m:rPr>
                        <w:rPr>
                          <w:rFonts w:ascii="Cambria Math" w:hAnsi="Cambria Math" w:cs="Arial"/>
                          <w:color w:val="FF0000"/>
                          <w:szCs w:val="22"/>
                          <w:lang w:val="en-US"/>
                        </w:rPr>
                        <m:t>cos</m:t>
                      </m:r>
                      <m:ctrlPr>
                        <w:rPr>
                          <w:rFonts w:ascii="Cambria Math" w:hAnsi="Cambria Math" w:cs="Arial"/>
                          <w:bCs/>
                          <w:color w:val="FF0000"/>
                          <w:szCs w:val="22"/>
                          <w:lang w:val="en-US"/>
                        </w:rPr>
                      </m:ctrlPr>
                    </m:e>
                    <m:sup>
                      <m:r>
                        <w:rPr>
                          <w:rFonts w:ascii="Cambria Math" w:hAnsi="Cambria Math" w:cs="Arial"/>
                          <w:color w:val="FF0000"/>
                          <w:szCs w:val="22"/>
                          <w:lang w:val="en-US"/>
                        </w:rPr>
                        <m:t>2</m:t>
                      </m:r>
                      <m:ctrlPr>
                        <w:rPr>
                          <w:rFonts w:ascii="Cambria Math" w:hAnsi="Cambria Math" w:cs="Arial"/>
                          <w:bCs/>
                          <w:color w:val="FF0000"/>
                          <w:szCs w:val="22"/>
                          <w:lang w:val="en-US"/>
                        </w:rPr>
                      </m:ctrlPr>
                    </m:sup>
                  </m:sSup>
                  <m:ctrlPr>
                    <w:rPr>
                      <w:rFonts w:ascii="Cambria Math" w:hAnsi="Cambria Math" w:cs="Arial"/>
                      <w:bCs/>
                      <w:i/>
                      <w:szCs w:val="22"/>
                      <w:lang w:val="en-US"/>
                    </w:rPr>
                  </m:ctrlPr>
                </m:fName>
                <m:e>
                  <m:d>
                    <m:dPr>
                      <m:ctrlPr>
                        <w:rPr>
                          <w:rFonts w:ascii="Cambria Math" w:hAnsi="Cambria Math" w:cs="Arial"/>
                          <w:bCs/>
                          <w:i/>
                          <w:color w:val="FF0000"/>
                          <w:szCs w:val="22"/>
                          <w:lang w:val="en-US"/>
                        </w:rPr>
                      </m:ctrlPr>
                    </m:dPr>
                    <m:e>
                      <m:r>
                        <w:rPr>
                          <w:rFonts w:ascii="Cambria Math" w:hAnsi="Cambria Math" w:cs="Arial"/>
                          <w:color w:val="FF0000"/>
                          <w:szCs w:val="22"/>
                          <w:lang w:val="en-US"/>
                        </w:rPr>
                        <m:t>x</m:t>
                      </m:r>
                    </m:e>
                  </m:d>
                </m:e>
              </m:func>
              <m:r>
                <w:rPr>
                  <w:rFonts w:ascii="Cambria Math" w:hAnsi="Cambria Math" w:cs="Arial"/>
                  <w:color w:val="FF0000"/>
                  <w:szCs w:val="22"/>
                  <w:lang w:val="en-US"/>
                </w:rPr>
                <m:t>-1</m:t>
              </m:r>
            </m:e>
          </m:d>
          <m:r>
            <w:rPr>
              <w:rFonts w:ascii="Cambria Math" w:hAnsi="Cambria Math" w:cs="Arial"/>
              <w:szCs w:val="22"/>
              <w:lang w:val="en-US"/>
            </w:rPr>
            <m:t>=8sin</m:t>
          </m:r>
          <m:d>
            <m:dPr>
              <m:ctrlPr>
                <w:rPr>
                  <w:rFonts w:ascii="Cambria Math" w:hAnsi="Cambria Math" w:cs="Arial"/>
                  <w:bCs/>
                  <w:i/>
                  <w:szCs w:val="22"/>
                  <w:lang w:val="en-US"/>
                </w:rPr>
              </m:ctrlPr>
            </m:dPr>
            <m:e>
              <m:r>
                <w:rPr>
                  <w:rFonts w:ascii="Cambria Math" w:hAnsi="Cambria Math" w:cs="Arial"/>
                  <w:szCs w:val="22"/>
                  <w:lang w:val="en-US"/>
                </w:rPr>
                <m:t>x</m:t>
              </m:r>
            </m:e>
          </m:d>
          <m:func>
            <m:funcPr>
              <m:ctrlPr>
                <w:rPr>
                  <w:rFonts w:ascii="Cambria Math" w:hAnsi="Cambria Math" w:cs="Arial"/>
                  <w:bCs/>
                  <w:i/>
                  <w:sz w:val="24"/>
                  <w:szCs w:val="22"/>
                  <w:vertAlign w:val="superscript"/>
                  <w:lang w:val="en-US"/>
                </w:rPr>
              </m:ctrlPr>
            </m:funcPr>
            <m:fName>
              <m:sSup>
                <m:sSupPr>
                  <m:ctrlPr>
                    <w:rPr>
                      <w:rFonts w:ascii="Cambria Math" w:hAnsi="Cambria Math" w:cs="Arial"/>
                      <w:bCs/>
                      <w:i/>
                      <w:sz w:val="24"/>
                      <w:szCs w:val="22"/>
                      <w:vertAlign w:val="superscript"/>
                      <w:lang w:val="en-US"/>
                    </w:rPr>
                  </m:ctrlPr>
                </m:sSupPr>
                <m:e>
                  <m:r>
                    <m:rPr>
                      <m:sty m:val="p"/>
                    </m:rPr>
                    <w:rPr>
                      <w:rFonts w:ascii="Cambria Math" w:hAnsi="Cambria Math" w:cs="Arial"/>
                      <w:szCs w:val="22"/>
                      <w:lang w:val="en-US"/>
                    </w:rPr>
                    <m:t>⋅cos</m:t>
                  </m:r>
                  <m:ctrlPr>
                    <w:rPr>
                      <w:rFonts w:ascii="Cambria Math" w:hAnsi="Cambria Math" w:cs="Arial"/>
                      <w:bCs/>
                      <w:szCs w:val="22"/>
                      <w:lang w:val="en-US"/>
                    </w:rPr>
                  </m:ctrlPr>
                </m:e>
                <m:sup>
                  <m:r>
                    <w:rPr>
                      <w:rFonts w:ascii="Cambria Math" w:hAnsi="Cambria Math" w:cs="Arial"/>
                      <w:sz w:val="24"/>
                      <w:szCs w:val="22"/>
                      <w:vertAlign w:val="superscript"/>
                      <w:lang w:val="en-US"/>
                    </w:rPr>
                    <m:t>3</m:t>
                  </m:r>
                  <m:ctrlPr>
                    <w:rPr>
                      <w:rFonts w:ascii="Cambria Math" w:hAnsi="Cambria Math" w:cs="Arial"/>
                      <w:bCs/>
                      <w:szCs w:val="22"/>
                      <w:lang w:val="en-US"/>
                    </w:rPr>
                  </m:ctrlPr>
                </m:sup>
              </m:sSup>
              <m:ctrlPr>
                <w:rPr>
                  <w:rFonts w:ascii="Cambria Math" w:hAnsi="Cambria Math" w:cs="Arial"/>
                  <w:bCs/>
                  <w:i/>
                  <w:szCs w:val="22"/>
                  <w:lang w:val="en-US"/>
                </w:rPr>
              </m:ctrlPr>
            </m:fName>
            <m:e>
              <m:d>
                <m:dPr>
                  <m:ctrlPr>
                    <w:rPr>
                      <w:rFonts w:ascii="Cambria Math" w:hAnsi="Cambria Math" w:cs="Arial"/>
                      <w:bCs/>
                      <w:i/>
                      <w:szCs w:val="22"/>
                      <w:lang w:val="en-US"/>
                    </w:rPr>
                  </m:ctrlPr>
                </m:dPr>
                <m:e>
                  <m:r>
                    <w:rPr>
                      <w:rFonts w:ascii="Cambria Math" w:hAnsi="Cambria Math" w:cs="Arial"/>
                      <w:szCs w:val="22"/>
                      <w:lang w:val="en-US"/>
                    </w:rPr>
                    <m:t>x</m:t>
                  </m:r>
                </m:e>
              </m:d>
              <m:ctrlPr>
                <w:rPr>
                  <w:rFonts w:ascii="Cambria Math" w:hAnsi="Cambria Math" w:cs="Arial"/>
                  <w:bCs/>
                  <w:i/>
                  <w:szCs w:val="22"/>
                  <w:lang w:val="en-US"/>
                </w:rPr>
              </m:ctrlPr>
            </m:e>
          </m:func>
          <m:r>
            <w:rPr>
              <w:rFonts w:ascii="Cambria Math" w:hAnsi="Cambria Math" w:cs="Arial"/>
              <w:szCs w:val="22"/>
              <w:lang w:val="en-US"/>
            </w:rPr>
            <m:t>-4sin</m:t>
          </m:r>
          <m:d>
            <m:dPr>
              <m:ctrlPr>
                <w:rPr>
                  <w:rFonts w:ascii="Cambria Math" w:hAnsi="Cambria Math" w:cs="Arial"/>
                  <w:bCs/>
                  <w:i/>
                  <w:szCs w:val="22"/>
                  <w:lang w:val="en-US"/>
                </w:rPr>
              </m:ctrlPr>
            </m:dPr>
            <m:e>
              <m:r>
                <w:rPr>
                  <w:rFonts w:ascii="Cambria Math" w:hAnsi="Cambria Math" w:cs="Arial"/>
                  <w:szCs w:val="22"/>
                  <w:lang w:val="en-US"/>
                </w:rPr>
                <m:t>x</m:t>
              </m:r>
            </m:e>
          </m:d>
          <m:r>
            <w:rPr>
              <w:rFonts w:ascii="Cambria Math" w:hAnsi="Cambria Math" w:cs="Arial"/>
              <w:szCs w:val="22"/>
              <w:lang w:val="en-US"/>
            </w:rPr>
            <m:t>⋅cos(x)</m:t>
          </m:r>
        </m:oMath>
      </m:oMathPara>
    </w:p>
    <w:p w:rsidR="00176658" w:rsidRDefault="00583FD3">
      <w:pPr>
        <w:pStyle w:val="Textkrper"/>
        <w:spacing w:after="40" w:line="320" w:lineRule="atLeast"/>
        <w:rPr>
          <w:rFonts w:ascii="Arial" w:hAnsi="Arial" w:cs="Arial"/>
          <w:bCs/>
          <w:szCs w:val="22"/>
        </w:rPr>
      </w:pPr>
      <w:r>
        <w:rPr>
          <w:rFonts w:ascii="Arial" w:hAnsi="Arial" w:cs="Arial"/>
          <w:bCs/>
          <w:szCs w:val="22"/>
        </w:rPr>
        <w:t xml:space="preserve">Wenn man also den sin und cos eines Winkels kennt, kann man den </w:t>
      </w:r>
      <w:r w:rsidR="0011756D">
        <w:rPr>
          <w:rFonts w:ascii="Arial" w:hAnsi="Arial" w:cs="Arial"/>
          <w:bCs/>
          <w:szCs w:val="22"/>
        </w:rPr>
        <w:t>Sinus</w:t>
      </w:r>
      <w:r>
        <w:rPr>
          <w:rFonts w:ascii="Arial" w:hAnsi="Arial" w:cs="Arial"/>
          <w:bCs/>
          <w:szCs w:val="22"/>
        </w:rPr>
        <w:t xml:space="preserve"> des vierfachen Winkels berechnen.</w:t>
      </w:r>
    </w:p>
    <w:p w:rsidR="00176658" w:rsidRDefault="00583FD3">
      <w:pPr>
        <w:pStyle w:val="Textkrper"/>
        <w:spacing w:after="40" w:line="320" w:lineRule="atLeast"/>
        <w:rPr>
          <w:rFonts w:ascii="Arial" w:hAnsi="Arial" w:cs="Arial"/>
          <w:bCs/>
          <w:szCs w:val="22"/>
        </w:rPr>
      </w:pPr>
      <w:r>
        <w:rPr>
          <w:rFonts w:ascii="Arial" w:hAnsi="Arial" w:cs="Arial"/>
          <w:bCs/>
          <w:szCs w:val="22"/>
        </w:rPr>
        <w:t>Diese Formel lässt sich auch über die komplexen Zahlen erreichen, wenn auch mit etwas mehr Aufwand.</w:t>
      </w:r>
    </w:p>
    <w:p w:rsidR="00176658" w:rsidRDefault="00176658">
      <w:pPr>
        <w:pStyle w:val="Textkrper"/>
        <w:spacing w:after="40" w:line="320" w:lineRule="atLeast"/>
        <w:rPr>
          <w:rFonts w:ascii="Arial" w:hAnsi="Arial" w:cs="Arial"/>
          <w:bCs/>
          <w:szCs w:val="22"/>
        </w:rPr>
      </w:pPr>
    </w:p>
    <w:p w:rsidR="00176658" w:rsidRDefault="00583FD3">
      <w:pPr>
        <w:pStyle w:val="Textkrper"/>
        <w:spacing w:after="40" w:line="320" w:lineRule="atLeast"/>
        <w:rPr>
          <w:rFonts w:ascii="Arial" w:hAnsi="Arial" w:cs="Arial"/>
          <w:bCs/>
          <w:szCs w:val="22"/>
        </w:rPr>
      </w:pPr>
      <w:r>
        <w:rPr>
          <w:rFonts w:ascii="Arial" w:hAnsi="Arial" w:cs="Arial"/>
          <w:bCs/>
          <w:szCs w:val="22"/>
        </w:rPr>
        <w:lastRenderedPageBreak/>
        <w:t>Für die Schülerinnen und Schüler im Kurs ergibt sich hier die Möglichkeit,</w:t>
      </w:r>
    </w:p>
    <w:p w:rsidR="00176658" w:rsidRDefault="00583FD3">
      <w:pPr>
        <w:pStyle w:val="Textkrper"/>
        <w:numPr>
          <w:ilvl w:val="0"/>
          <w:numId w:val="2"/>
        </w:numPr>
        <w:spacing w:after="40" w:line="320" w:lineRule="atLeast"/>
        <w:rPr>
          <w:rFonts w:ascii="Arial" w:hAnsi="Arial" w:cs="Arial"/>
          <w:bCs/>
          <w:szCs w:val="22"/>
        </w:rPr>
      </w:pPr>
      <w:r>
        <w:rPr>
          <w:rFonts w:ascii="Arial" w:hAnsi="Arial" w:cs="Arial"/>
          <w:bCs/>
          <w:szCs w:val="22"/>
        </w:rPr>
        <w:t>Beweise zu führen und</w:t>
      </w:r>
    </w:p>
    <w:p w:rsidR="00176658" w:rsidRDefault="00583FD3">
      <w:pPr>
        <w:pStyle w:val="Textkrper"/>
        <w:numPr>
          <w:ilvl w:val="0"/>
          <w:numId w:val="2"/>
        </w:numPr>
        <w:spacing w:after="40" w:line="320" w:lineRule="atLeast"/>
      </w:pPr>
      <w:r>
        <w:rPr>
          <w:rFonts w:ascii="Arial" w:hAnsi="Arial" w:cs="Arial"/>
          <w:bCs/>
          <w:szCs w:val="22"/>
        </w:rPr>
        <w:t>historisch ehemals notwendige Beziehungen in der Elektrotechnik und EDV wieder zu finden. Besonders fü</w:t>
      </w:r>
      <w:r w:rsidR="000A14DE">
        <w:rPr>
          <w:rFonts w:ascii="Arial" w:hAnsi="Arial" w:cs="Arial"/>
          <w:bCs/>
          <w:szCs w:val="22"/>
        </w:rPr>
        <w:t>r Schülerinnen und Schüler des t</w:t>
      </w:r>
      <w:r>
        <w:rPr>
          <w:rFonts w:ascii="Arial" w:hAnsi="Arial" w:cs="Arial"/>
          <w:bCs/>
          <w:szCs w:val="22"/>
        </w:rPr>
        <w:t>echnischen Gymnasiums finden sich hier Ansatzpunkte.</w:t>
      </w:r>
      <w:r>
        <w:br w:type="page"/>
      </w:r>
    </w:p>
    <w:p w:rsidR="00176658" w:rsidRDefault="00583FD3">
      <w:pPr>
        <w:pStyle w:val="Textkrper"/>
        <w:spacing w:after="40" w:line="320" w:lineRule="atLeast"/>
        <w:rPr>
          <w:rFonts w:ascii="Arial" w:hAnsi="Arial" w:cs="Arial"/>
          <w:b/>
          <w:bCs/>
          <w:szCs w:val="22"/>
        </w:rPr>
      </w:pPr>
      <w:r>
        <w:rPr>
          <w:rFonts w:ascii="Arial" w:hAnsi="Arial" w:cs="Arial"/>
          <w:b/>
          <w:bCs/>
          <w:szCs w:val="22"/>
        </w:rPr>
        <w:lastRenderedPageBreak/>
        <w:t>Quellen:</w:t>
      </w:r>
    </w:p>
    <w:p w:rsidR="00176658" w:rsidRDefault="00583FD3">
      <w:pPr>
        <w:pStyle w:val="Textkrper"/>
        <w:spacing w:after="40" w:line="320" w:lineRule="atLeast"/>
      </w:pPr>
      <w:r>
        <w:rPr>
          <w:rFonts w:ascii="Arial" w:hAnsi="Arial" w:cs="Arial"/>
          <w:bCs/>
          <w:szCs w:val="22"/>
        </w:rPr>
        <w:t xml:space="preserve">[1] </w:t>
      </w:r>
      <w:hyperlink r:id="rId19">
        <w:r>
          <w:rPr>
            <w:rStyle w:val="Internetlink"/>
            <w:rFonts w:ascii="Arial" w:hAnsi="Arial" w:cs="Arial"/>
            <w:bCs/>
            <w:szCs w:val="22"/>
          </w:rPr>
          <w:t>www.math.uni-bielefeld.de/~sek/funktion/leit07.pdf</w:t>
        </w:r>
      </w:hyperlink>
      <w:r>
        <w:rPr>
          <w:rFonts w:ascii="Arial" w:hAnsi="Arial" w:cs="Arial"/>
          <w:bCs/>
          <w:szCs w:val="22"/>
        </w:rPr>
        <w:t xml:space="preserve"> </w:t>
      </w:r>
    </w:p>
    <w:p w:rsidR="00176658" w:rsidRDefault="00583FD3">
      <w:pPr>
        <w:pStyle w:val="Textkrper"/>
        <w:spacing w:after="40" w:line="320" w:lineRule="atLeast"/>
      </w:pPr>
      <w:r>
        <w:rPr>
          <w:rFonts w:ascii="Arial" w:hAnsi="Arial" w:cs="Arial"/>
          <w:color w:val="00000A"/>
        </w:rPr>
        <w:t xml:space="preserve">[2] </w:t>
      </w:r>
      <w:hyperlink r:id="rId20" w:history="1">
        <w:r w:rsidR="000A14DE" w:rsidRPr="0040587F">
          <w:rPr>
            <w:rStyle w:val="Hyperlink"/>
            <w:rFonts w:ascii="Arial" w:hAnsi="Arial" w:cs="Arial"/>
            <w:bCs/>
            <w:szCs w:val="22"/>
          </w:rPr>
          <w:t>www.mathe-online.at/mathint/fourier/i.html</w:t>
        </w:r>
      </w:hyperlink>
      <w:r>
        <w:rPr>
          <w:rFonts w:ascii="Arial" w:hAnsi="Arial" w:cs="Arial"/>
        </w:rPr>
        <w:t xml:space="preserve"> </w:t>
      </w:r>
    </w:p>
    <w:p w:rsidR="00176658" w:rsidRDefault="00583FD3">
      <w:pPr>
        <w:pStyle w:val="Textkrper"/>
        <w:spacing w:after="40" w:line="320" w:lineRule="atLeast"/>
      </w:pPr>
      <w:r>
        <w:rPr>
          <w:rFonts w:ascii="Arial" w:hAnsi="Arial" w:cs="Arial"/>
          <w:color w:val="00000A"/>
        </w:rPr>
        <w:t xml:space="preserve">[3] </w:t>
      </w:r>
      <w:hyperlink r:id="rId21">
        <w:r>
          <w:rPr>
            <w:rStyle w:val="Internetlink"/>
            <w:rFonts w:ascii="Arial" w:hAnsi="Arial" w:cs="Arial"/>
          </w:rPr>
          <w:t>de.wikipedia.org/wiki/Sinus_versus_und_Kosinus_versus</w:t>
        </w:r>
      </w:hyperlink>
    </w:p>
    <w:p w:rsidR="00176658" w:rsidRDefault="00583FD3">
      <w:pPr>
        <w:pStyle w:val="Textkrper"/>
        <w:spacing w:after="40" w:line="320" w:lineRule="atLeast"/>
        <w:rPr>
          <w:rFonts w:ascii="Arial" w:hAnsi="Arial" w:cs="Arial"/>
          <w:color w:val="00000A"/>
        </w:rPr>
      </w:pPr>
      <w:r>
        <w:rPr>
          <w:rFonts w:ascii="Arial" w:hAnsi="Arial" w:cs="Arial"/>
          <w:color w:val="00000A"/>
        </w:rPr>
        <w:t xml:space="preserve">[4] </w:t>
      </w:r>
      <w:r w:rsidR="0011756D">
        <w:rPr>
          <w:rFonts w:ascii="Arial" w:hAnsi="Arial" w:cs="Arial"/>
          <w:color w:val="00000A"/>
        </w:rPr>
        <w:t>Teubner-Taschenbuch der Mathematik, B.</w:t>
      </w:r>
      <w:r w:rsidR="000A14DE">
        <w:rPr>
          <w:rFonts w:ascii="Arial" w:hAnsi="Arial" w:cs="Arial"/>
          <w:color w:val="00000A"/>
        </w:rPr>
        <w:t xml:space="preserve"> </w:t>
      </w:r>
      <w:r w:rsidR="0011756D">
        <w:rPr>
          <w:rFonts w:ascii="Arial" w:hAnsi="Arial" w:cs="Arial"/>
          <w:color w:val="00000A"/>
        </w:rPr>
        <w:t>B. Teubner Verlagsgesellschaft, 1996, S.</w:t>
      </w:r>
      <w:r w:rsidR="000A14DE">
        <w:rPr>
          <w:rFonts w:ascii="Arial" w:hAnsi="Arial" w:cs="Arial"/>
          <w:color w:val="00000A"/>
        </w:rPr>
        <w:t xml:space="preserve"> </w:t>
      </w:r>
      <w:r w:rsidR="0011756D">
        <w:rPr>
          <w:rFonts w:ascii="Arial" w:hAnsi="Arial" w:cs="Arial"/>
          <w:color w:val="00000A"/>
        </w:rPr>
        <w:t>56-73</w:t>
      </w:r>
    </w:p>
    <w:p w:rsidR="00176658" w:rsidRDefault="00176658">
      <w:pPr>
        <w:pStyle w:val="Textkrper"/>
        <w:spacing w:after="40" w:line="320" w:lineRule="atLeast"/>
      </w:pPr>
    </w:p>
    <w:sectPr w:rsidR="00176658" w:rsidSect="0008772C">
      <w:headerReference w:type="default" r:id="rId22"/>
      <w:footerReference w:type="default" r:id="rId23"/>
      <w:pgSz w:w="11906" w:h="16838"/>
      <w:pgMar w:top="1616" w:right="1418" w:bottom="1134" w:left="1418" w:header="425" w:footer="72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439" w:rsidRDefault="006C1439">
      <w:r>
        <w:separator/>
      </w:r>
    </w:p>
  </w:endnote>
  <w:endnote w:type="continuationSeparator" w:id="0">
    <w:p w:rsidR="006C1439" w:rsidRDefault="006C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429592"/>
      <w:docPartObj>
        <w:docPartGallery w:val="Page Numbers (Bottom of Page)"/>
        <w:docPartUnique/>
      </w:docPartObj>
    </w:sdtPr>
    <w:sdtEndPr/>
    <w:sdtContent>
      <w:p w:rsidR="00176658" w:rsidRDefault="00583FD3">
        <w:pPr>
          <w:pStyle w:val="Fuzeile"/>
          <w:jc w:val="right"/>
        </w:pPr>
        <w:r>
          <w:fldChar w:fldCharType="begin"/>
        </w:r>
        <w:r>
          <w:instrText>PAGE</w:instrText>
        </w:r>
        <w:r>
          <w:fldChar w:fldCharType="separate"/>
        </w:r>
        <w:r w:rsidR="00032A4F">
          <w:rPr>
            <w:noProof/>
          </w:rPr>
          <w:t>7</w:t>
        </w:r>
        <w:r>
          <w:fldChar w:fldCharType="end"/>
        </w:r>
      </w:p>
    </w:sdtContent>
  </w:sdt>
  <w:p w:rsidR="00176658" w:rsidRDefault="0017665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439" w:rsidRDefault="006C1439">
      <w:r>
        <w:separator/>
      </w:r>
    </w:p>
  </w:footnote>
  <w:footnote w:type="continuationSeparator" w:id="0">
    <w:p w:rsidR="006C1439" w:rsidRDefault="006C1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658" w:rsidRDefault="00583FD3">
    <w:pPr>
      <w:tabs>
        <w:tab w:val="left" w:pos="4110"/>
        <w:tab w:val="left" w:pos="8103"/>
      </w:tabs>
      <w:rPr>
        <w:rFonts w:cs="Arial"/>
        <w:sz w:val="22"/>
        <w:szCs w:val="22"/>
        <w:lang w:eastAsia="de-DE"/>
      </w:rPr>
    </w:pPr>
    <w:r>
      <w:rPr>
        <w:rFonts w:cs="Arial"/>
        <w:noProof/>
        <w:sz w:val="22"/>
        <w:szCs w:val="22"/>
        <w:lang w:eastAsia="de-DE"/>
      </w:rPr>
      <w:drawing>
        <wp:anchor distT="0" distB="0" distL="114300" distR="116840" simplePos="0" relativeHeight="7" behindDoc="1" locked="0" layoutInCell="1" allowOverlap="1" wp14:anchorId="137CC4F8" wp14:editId="349D0A3A">
          <wp:simplePos x="0" y="0"/>
          <wp:positionH relativeFrom="column">
            <wp:posOffset>-38100</wp:posOffset>
          </wp:positionH>
          <wp:positionV relativeFrom="paragraph">
            <wp:posOffset>43815</wp:posOffset>
          </wp:positionV>
          <wp:extent cx="302260" cy="266700"/>
          <wp:effectExtent l="0" t="0" r="0" b="0"/>
          <wp:wrapNone/>
          <wp:docPr id="8" name="Grafik 2"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 descr="LS-Logo LS"/>
                  <pic:cNvPicPr>
                    <a:picLocks noChangeAspect="1" noChangeArrowheads="1"/>
                  </pic:cNvPicPr>
                </pic:nvPicPr>
                <pic:blipFill>
                  <a:blip r:embed="rId1"/>
                  <a:stretch>
                    <a:fillRect/>
                  </a:stretch>
                </pic:blipFill>
                <pic:spPr bwMode="auto">
                  <a:xfrm>
                    <a:off x="0" y="0"/>
                    <a:ext cx="302260" cy="266700"/>
                  </a:xfrm>
                  <a:prstGeom prst="rect">
                    <a:avLst/>
                  </a:prstGeom>
                </pic:spPr>
              </pic:pic>
            </a:graphicData>
          </a:graphic>
        </wp:anchor>
      </w:drawing>
    </w:r>
  </w:p>
  <w:tbl>
    <w:tblPr>
      <w:tblW w:w="9322" w:type="dxa"/>
      <w:tblBorders>
        <w:bottom w:val="single" w:sz="4" w:space="0" w:color="00000A"/>
        <w:insideH w:val="single" w:sz="4" w:space="0" w:color="00000A"/>
      </w:tblBorders>
      <w:tblLook w:val="04A0" w:firstRow="1" w:lastRow="0" w:firstColumn="1" w:lastColumn="0" w:noHBand="0" w:noVBand="1"/>
    </w:tblPr>
    <w:tblGrid>
      <w:gridCol w:w="3368"/>
      <w:gridCol w:w="1842"/>
      <w:gridCol w:w="4112"/>
    </w:tblGrid>
    <w:tr w:rsidR="00176658">
      <w:tc>
        <w:tcPr>
          <w:tcW w:w="3368" w:type="dxa"/>
          <w:tcBorders>
            <w:bottom w:val="single" w:sz="4" w:space="0" w:color="00000A"/>
          </w:tcBorders>
          <w:shd w:val="clear" w:color="auto" w:fill="auto"/>
        </w:tcPr>
        <w:p w:rsidR="00176658" w:rsidRDefault="00176658">
          <w:pPr>
            <w:tabs>
              <w:tab w:val="left" w:pos="8103"/>
            </w:tabs>
            <w:rPr>
              <w:rFonts w:cs="Arial"/>
              <w:sz w:val="22"/>
              <w:szCs w:val="22"/>
              <w:lang w:eastAsia="de-DE"/>
            </w:rPr>
          </w:pPr>
        </w:p>
      </w:tc>
      <w:tc>
        <w:tcPr>
          <w:tcW w:w="1842" w:type="dxa"/>
          <w:tcBorders>
            <w:bottom w:val="single" w:sz="4" w:space="0" w:color="00000A"/>
          </w:tcBorders>
          <w:shd w:val="clear" w:color="auto" w:fill="auto"/>
        </w:tcPr>
        <w:p w:rsidR="00176658" w:rsidRDefault="00583FD3">
          <w:pPr>
            <w:tabs>
              <w:tab w:val="left" w:pos="8103"/>
            </w:tabs>
            <w:rPr>
              <w:rFonts w:cs="Arial"/>
              <w:sz w:val="22"/>
              <w:szCs w:val="22"/>
              <w:lang w:eastAsia="de-DE"/>
            </w:rPr>
          </w:pPr>
          <w:r>
            <w:rPr>
              <w:rFonts w:cs="Arial"/>
              <w:color w:val="808080"/>
              <w:sz w:val="22"/>
              <w:lang w:eastAsia="de-DE"/>
            </w:rPr>
            <w:t>Mathe+</w:t>
          </w:r>
        </w:p>
      </w:tc>
      <w:tc>
        <w:tcPr>
          <w:tcW w:w="4112" w:type="dxa"/>
          <w:tcBorders>
            <w:bottom w:val="single" w:sz="4" w:space="0" w:color="00000A"/>
          </w:tcBorders>
          <w:shd w:val="clear" w:color="auto" w:fill="auto"/>
        </w:tcPr>
        <w:p w:rsidR="00176658" w:rsidRDefault="00583FD3" w:rsidP="00FC648E">
          <w:pPr>
            <w:tabs>
              <w:tab w:val="left" w:pos="8103"/>
            </w:tabs>
            <w:jc w:val="right"/>
          </w:pPr>
          <w:r>
            <w:rPr>
              <w:rFonts w:cs="Arial"/>
              <w:color w:val="808080"/>
              <w:sz w:val="22"/>
              <w:lang w:eastAsia="de-DE"/>
            </w:rPr>
            <w:fldChar w:fldCharType="begin"/>
          </w:r>
          <w:r>
            <w:instrText>FILENAME</w:instrText>
          </w:r>
          <w:r>
            <w:fldChar w:fldCharType="separate"/>
          </w:r>
          <w:r w:rsidR="000A14DE">
            <w:rPr>
              <w:noProof/>
            </w:rPr>
            <w:t xml:space="preserve">7.1 </w:t>
          </w:r>
          <w:r w:rsidR="003C309E">
            <w:rPr>
              <w:noProof/>
            </w:rPr>
            <w:t>Periodische Funktionen.docx</w:t>
          </w:r>
          <w:r>
            <w:fldChar w:fldCharType="end"/>
          </w:r>
        </w:p>
      </w:tc>
    </w:tr>
  </w:tbl>
  <w:p w:rsidR="00176658" w:rsidRDefault="00176658">
    <w:pPr>
      <w:tabs>
        <w:tab w:val="center" w:pos="4536"/>
        <w:tab w:val="right" w:pos="9072"/>
      </w:tabs>
      <w:rPr>
        <w:rFonts w:cs="Arial"/>
        <w:sz w:val="22"/>
        <w:szCs w:val="22"/>
        <w:lang w:eastAsia="de-DE"/>
      </w:rPr>
    </w:pPr>
  </w:p>
  <w:p w:rsidR="00176658" w:rsidRDefault="0017665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118"/>
    <w:multiLevelType w:val="multilevel"/>
    <w:tmpl w:val="2F5096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F1376C2"/>
    <w:multiLevelType w:val="multilevel"/>
    <w:tmpl w:val="5F26AEDE"/>
    <w:lvl w:ilvl="0">
      <w:start w:val="1"/>
      <w:numFmt w:val="none"/>
      <w:pStyle w:val="berschrift1"/>
      <w:suff w:val="nothing"/>
      <w:lvlText w:val=""/>
      <w:lvlJc w:val="left"/>
      <w:pPr>
        <w:ind w:left="432" w:hanging="432"/>
      </w:p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658"/>
    <w:rsid w:val="00032A4F"/>
    <w:rsid w:val="0008772C"/>
    <w:rsid w:val="000A14DE"/>
    <w:rsid w:val="0011756D"/>
    <w:rsid w:val="00176658"/>
    <w:rsid w:val="003C309E"/>
    <w:rsid w:val="00583FD3"/>
    <w:rsid w:val="006107F7"/>
    <w:rsid w:val="006C1439"/>
    <w:rsid w:val="00B03DE8"/>
    <w:rsid w:val="00DF7C37"/>
    <w:rsid w:val="00F4427A"/>
    <w:rsid w:val="00FC648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5C49"/>
    <w:rPr>
      <w:rFonts w:ascii="Arial" w:hAnsi="Arial"/>
      <w:lang w:eastAsia="ar-SA"/>
    </w:rPr>
  </w:style>
  <w:style w:type="paragraph" w:styleId="berschrift1">
    <w:name w:val="heading 1"/>
    <w:basedOn w:val="Standard"/>
    <w:next w:val="Standard"/>
    <w:qFormat/>
    <w:rsid w:val="008B7F1B"/>
    <w:pPr>
      <w:keepNext/>
      <w:numPr>
        <w:numId w:val="1"/>
      </w:numPr>
      <w:spacing w:before="240" w:after="60"/>
      <w:outlineLvl w:val="0"/>
    </w:pPr>
    <w:rPr>
      <w:rFonts w:cs="Arial"/>
      <w:b/>
      <w:bCs/>
      <w:sz w:val="32"/>
      <w:szCs w:val="32"/>
    </w:rPr>
  </w:style>
  <w:style w:type="paragraph" w:styleId="berschrift2">
    <w:name w:val="heading 2"/>
    <w:basedOn w:val="Standard"/>
    <w:next w:val="Standard"/>
    <w:qFormat/>
    <w:rsid w:val="008B7F1B"/>
    <w:pPr>
      <w:keepNext/>
      <w:numPr>
        <w:ilvl w:val="1"/>
        <w:numId w:val="1"/>
      </w:numPr>
      <w:spacing w:before="240" w:after="60"/>
      <w:outlineLvl w:val="1"/>
    </w:pPr>
    <w:rPr>
      <w:rFonts w:cs="Arial"/>
      <w:b/>
      <w:bCs/>
      <w:iCs/>
      <w:szCs w:val="28"/>
    </w:rPr>
  </w:style>
  <w:style w:type="paragraph" w:styleId="berschrift3">
    <w:name w:val="heading 3"/>
    <w:basedOn w:val="Standard"/>
    <w:next w:val="Standard"/>
    <w:qFormat/>
    <w:rsid w:val="008B7F1B"/>
    <w:pPr>
      <w:keepNext/>
      <w:numPr>
        <w:ilvl w:val="2"/>
        <w:numId w:val="1"/>
      </w:numPr>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qFormat/>
    <w:rsid w:val="008B7F1B"/>
  </w:style>
  <w:style w:type="character" w:customStyle="1" w:styleId="Aufzhlungszeichen1">
    <w:name w:val="Aufzählungszeichen1"/>
    <w:qFormat/>
    <w:rsid w:val="008B7F1B"/>
    <w:rPr>
      <w:rFonts w:ascii="OpenSymbol" w:eastAsia="OpenSymbol" w:hAnsi="OpenSymbol" w:cs="OpenSymbol"/>
    </w:rPr>
  </w:style>
  <w:style w:type="character" w:styleId="Seitenzahl">
    <w:name w:val="page number"/>
    <w:basedOn w:val="Absatz-Standardschriftart"/>
    <w:qFormat/>
    <w:rsid w:val="00096CC2"/>
  </w:style>
  <w:style w:type="character" w:customStyle="1" w:styleId="KopfzeileZchn">
    <w:name w:val="Kopfzeile Zchn"/>
    <w:link w:val="Kopfzeile"/>
    <w:qFormat/>
    <w:rsid w:val="000D3203"/>
    <w:rPr>
      <w:rFonts w:ascii="Arial" w:hAnsi="Arial"/>
      <w:lang w:eastAsia="ar-SA"/>
    </w:rPr>
  </w:style>
  <w:style w:type="character" w:styleId="Platzhaltertext">
    <w:name w:val="Placeholder Text"/>
    <w:basedOn w:val="Absatz-Standardschriftart"/>
    <w:uiPriority w:val="99"/>
    <w:semiHidden/>
    <w:qFormat/>
    <w:rsid w:val="009B0BA2"/>
    <w:rPr>
      <w:color w:val="808080"/>
    </w:rPr>
  </w:style>
  <w:style w:type="character" w:customStyle="1" w:styleId="TextkrperZchn">
    <w:name w:val="Textkörper Zchn"/>
    <w:basedOn w:val="Absatz-Standardschriftart"/>
    <w:link w:val="Textkrper"/>
    <w:qFormat/>
    <w:rsid w:val="00122CDC"/>
    <w:rPr>
      <w:rFonts w:ascii="Comic Sans MS" w:hAnsi="Comic Sans MS"/>
      <w:sz w:val="22"/>
      <w:lang w:eastAsia="ar-SA"/>
    </w:rPr>
  </w:style>
  <w:style w:type="character" w:customStyle="1" w:styleId="FunotentextZchn">
    <w:name w:val="Fußnotentext Zchn"/>
    <w:basedOn w:val="Absatz-Standardschriftart"/>
    <w:link w:val="Funotentext"/>
    <w:uiPriority w:val="99"/>
    <w:semiHidden/>
    <w:qFormat/>
    <w:rsid w:val="00D91A45"/>
    <w:rPr>
      <w:rFonts w:ascii="Arial" w:hAnsi="Arial"/>
      <w:lang w:eastAsia="ar-SA"/>
    </w:rPr>
  </w:style>
  <w:style w:type="character" w:styleId="Funotenzeichen">
    <w:name w:val="footnote reference"/>
    <w:basedOn w:val="Absatz-Standardschriftart"/>
    <w:uiPriority w:val="99"/>
    <w:semiHidden/>
    <w:unhideWhenUsed/>
    <w:qFormat/>
    <w:rsid w:val="00D91A45"/>
    <w:rPr>
      <w:vertAlign w:val="superscript"/>
    </w:rPr>
  </w:style>
  <w:style w:type="character" w:customStyle="1" w:styleId="SprechblasentextZchn">
    <w:name w:val="Sprechblasentext Zchn"/>
    <w:basedOn w:val="Absatz-Standardschriftart"/>
    <w:link w:val="Sprechblasentext"/>
    <w:uiPriority w:val="99"/>
    <w:semiHidden/>
    <w:qFormat/>
    <w:rsid w:val="00B93062"/>
    <w:rPr>
      <w:rFonts w:ascii="Tahoma" w:hAnsi="Tahoma" w:cs="Tahoma"/>
      <w:sz w:val="16"/>
      <w:szCs w:val="16"/>
      <w:lang w:eastAsia="ar-SA"/>
    </w:rPr>
  </w:style>
  <w:style w:type="character" w:customStyle="1" w:styleId="FuzeileZchn">
    <w:name w:val="Fußzeile Zchn"/>
    <w:basedOn w:val="Absatz-Standardschriftart"/>
    <w:link w:val="Fuzeile"/>
    <w:uiPriority w:val="99"/>
    <w:qFormat/>
    <w:rsid w:val="009537BB"/>
    <w:rPr>
      <w:rFonts w:ascii="Arial" w:hAnsi="Arial"/>
      <w:lang w:eastAsia="ar-SA"/>
    </w:rPr>
  </w:style>
  <w:style w:type="character" w:customStyle="1" w:styleId="LS-KopfzeileGeradeHochformatLinksZchn">
    <w:name w:val="LS-Kopfzeile Gerade Hochformat (Links) Zchn"/>
    <w:basedOn w:val="Absatz-Standardschriftart"/>
    <w:qFormat/>
    <w:rsid w:val="00355C49"/>
    <w:rPr>
      <w:rFonts w:ascii="Arial" w:hAnsi="Arial"/>
      <w:color w:val="A6A6A6" w:themeColor="background1" w:themeShade="A6"/>
      <w:sz w:val="24"/>
    </w:rPr>
  </w:style>
  <w:style w:type="character" w:customStyle="1" w:styleId="Internetlink">
    <w:name w:val="Internetlink"/>
    <w:basedOn w:val="Absatz-Standardschriftart"/>
    <w:uiPriority w:val="99"/>
    <w:unhideWhenUsed/>
    <w:rsid w:val="008E6032"/>
    <w:rPr>
      <w:color w:val="0563C1" w:themeColor="hyperlink"/>
      <w:u w:val="single"/>
    </w:rPr>
  </w:style>
  <w:style w:type="character" w:customStyle="1" w:styleId="ListLabel1">
    <w:name w:val="ListLabel 1"/>
    <w:qFormat/>
    <w:rPr>
      <w:rFonts w:cs="Wingdings"/>
    </w:rPr>
  </w:style>
  <w:style w:type="character" w:customStyle="1" w:styleId="ListLabel2">
    <w:name w:val="ListLabel 2"/>
    <w:qFormat/>
    <w:rPr>
      <w:rFonts w:cs="Wingdings"/>
    </w:rPr>
  </w:style>
  <w:style w:type="character" w:customStyle="1" w:styleId="ListLabel3">
    <w:name w:val="ListLabel 3"/>
    <w:qFormat/>
    <w:rPr>
      <w:rFonts w:cs="Wingdings"/>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Wingdings"/>
    </w:rPr>
  </w:style>
  <w:style w:type="character" w:customStyle="1" w:styleId="ListLabel8">
    <w:name w:val="ListLabel 8"/>
    <w:qFormat/>
    <w:rPr>
      <w:rFonts w:cs="Wingdings"/>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cs="Symbol"/>
    </w:rPr>
  </w:style>
  <w:style w:type="character" w:customStyle="1" w:styleId="ListLabel14">
    <w:name w:val="ListLabel 14"/>
    <w:qFormat/>
    <w:rPr>
      <w:rFonts w:cs="Symbol"/>
    </w:rPr>
  </w:style>
  <w:style w:type="character" w:customStyle="1" w:styleId="ListLabel15">
    <w:name w:val="ListLabel 15"/>
    <w:qFormat/>
    <w:rPr>
      <w:rFonts w:cs="Symbol"/>
    </w:rPr>
  </w:style>
  <w:style w:type="character" w:customStyle="1" w:styleId="ListLabel16">
    <w:name w:val="ListLabel 16"/>
    <w:qFormat/>
    <w:rPr>
      <w:color w:val="000000"/>
      <w:sz w:val="24"/>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u w:val="none"/>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Times New Roman"/>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rPr>
  </w:style>
  <w:style w:type="character" w:customStyle="1" w:styleId="ListLabel29">
    <w:name w:val="ListLabel 29"/>
    <w:qFormat/>
    <w:rPr>
      <w:b/>
    </w:rPr>
  </w:style>
  <w:style w:type="paragraph" w:customStyle="1" w:styleId="berschrift">
    <w:name w:val="Überschrift"/>
    <w:basedOn w:val="Standard"/>
    <w:next w:val="Textkrper"/>
    <w:qFormat/>
    <w:rsid w:val="008B7F1B"/>
    <w:pPr>
      <w:keepNext/>
      <w:spacing w:before="240" w:after="120"/>
    </w:pPr>
    <w:rPr>
      <w:rFonts w:eastAsia="Lucida Sans Unicode" w:cs="Tahoma"/>
      <w:sz w:val="28"/>
      <w:szCs w:val="28"/>
    </w:rPr>
  </w:style>
  <w:style w:type="paragraph" w:styleId="Textkrper">
    <w:name w:val="Body Text"/>
    <w:basedOn w:val="Standard"/>
    <w:link w:val="TextkrperZchn"/>
    <w:rsid w:val="008B7F1B"/>
    <w:rPr>
      <w:rFonts w:ascii="Comic Sans MS" w:hAnsi="Comic Sans MS"/>
      <w:sz w:val="22"/>
    </w:rPr>
  </w:style>
  <w:style w:type="paragraph" w:styleId="Liste">
    <w:name w:val="List"/>
    <w:basedOn w:val="Textkrper"/>
    <w:rsid w:val="008B7F1B"/>
    <w:rPr>
      <w:rFonts w:cs="Tahoma"/>
    </w:rPr>
  </w:style>
  <w:style w:type="paragraph" w:styleId="Beschriftung">
    <w:name w:val="caption"/>
    <w:basedOn w:val="Standard"/>
    <w:qFormat/>
    <w:rsid w:val="008B7F1B"/>
    <w:pPr>
      <w:suppressLineNumbers/>
      <w:spacing w:before="120" w:after="120"/>
    </w:pPr>
    <w:rPr>
      <w:rFonts w:cs="Tahoma"/>
      <w:i/>
      <w:iCs/>
      <w:sz w:val="24"/>
      <w:szCs w:val="24"/>
    </w:rPr>
  </w:style>
  <w:style w:type="paragraph" w:customStyle="1" w:styleId="Verzeichnis">
    <w:name w:val="Verzeichnis"/>
    <w:basedOn w:val="Standard"/>
    <w:qFormat/>
    <w:rsid w:val="008B7F1B"/>
    <w:pPr>
      <w:suppressLineNumbers/>
    </w:pPr>
    <w:rPr>
      <w:rFonts w:cs="Tahoma"/>
    </w:rPr>
  </w:style>
  <w:style w:type="paragraph" w:customStyle="1" w:styleId="berschrift0">
    <w:name w:val="Überschrift 0"/>
    <w:basedOn w:val="berschrift1"/>
    <w:qFormat/>
    <w:rsid w:val="008B7F1B"/>
    <w:pPr>
      <w:numPr>
        <w:numId w:val="0"/>
      </w:numPr>
      <w:spacing w:line="360" w:lineRule="auto"/>
      <w:ind w:left="360"/>
      <w:jc w:val="both"/>
    </w:pPr>
    <w:rPr>
      <w:rFonts w:ascii="Times New Roman" w:hAnsi="Times New Roman" w:cs="Times New Roman"/>
      <w:sz w:val="28"/>
    </w:rPr>
  </w:style>
  <w:style w:type="paragraph" w:customStyle="1" w:styleId="Formatvorlage1">
    <w:name w:val="Formatvorlage1"/>
    <w:basedOn w:val="berschrift3"/>
    <w:qFormat/>
    <w:rsid w:val="008B7F1B"/>
    <w:pPr>
      <w:numPr>
        <w:ilvl w:val="0"/>
        <w:numId w:val="0"/>
      </w:numPr>
    </w:pPr>
    <w:rPr>
      <w:sz w:val="22"/>
    </w:rPr>
  </w:style>
  <w:style w:type="paragraph" w:styleId="Kopfzeile">
    <w:name w:val="header"/>
    <w:basedOn w:val="Standard"/>
    <w:link w:val="KopfzeileZchn"/>
    <w:rsid w:val="008B7F1B"/>
    <w:pPr>
      <w:tabs>
        <w:tab w:val="center" w:pos="4536"/>
        <w:tab w:val="right" w:pos="9072"/>
      </w:tabs>
    </w:pPr>
  </w:style>
  <w:style w:type="paragraph" w:styleId="Fuzeile">
    <w:name w:val="footer"/>
    <w:basedOn w:val="Standard"/>
    <w:link w:val="FuzeileZchn"/>
    <w:uiPriority w:val="99"/>
    <w:rsid w:val="008B7F1B"/>
    <w:pPr>
      <w:tabs>
        <w:tab w:val="center" w:pos="4536"/>
        <w:tab w:val="right" w:pos="9072"/>
      </w:tabs>
    </w:pPr>
  </w:style>
  <w:style w:type="paragraph" w:customStyle="1" w:styleId="TabellenInhalt">
    <w:name w:val="Tabellen Inhalt"/>
    <w:basedOn w:val="Standard"/>
    <w:qFormat/>
    <w:rsid w:val="008B7F1B"/>
    <w:pPr>
      <w:suppressLineNumbers/>
    </w:pPr>
  </w:style>
  <w:style w:type="paragraph" w:customStyle="1" w:styleId="Tabellenberschrift">
    <w:name w:val="Tabellen Überschrift"/>
    <w:basedOn w:val="TabellenInhalt"/>
    <w:qFormat/>
    <w:rsid w:val="008B7F1B"/>
    <w:pPr>
      <w:jc w:val="center"/>
    </w:pPr>
    <w:rPr>
      <w:b/>
      <w:bCs/>
    </w:rPr>
  </w:style>
  <w:style w:type="paragraph" w:customStyle="1" w:styleId="StandardNormal">
    <w:name w:val="Standard Normal"/>
    <w:basedOn w:val="Standard"/>
    <w:qFormat/>
    <w:rsid w:val="008B7F1B"/>
    <w:pPr>
      <w:spacing w:after="264"/>
    </w:pPr>
  </w:style>
  <w:style w:type="paragraph" w:styleId="Listenabsatz">
    <w:name w:val="List Paragraph"/>
    <w:basedOn w:val="Standard"/>
    <w:uiPriority w:val="34"/>
    <w:qFormat/>
    <w:rsid w:val="00A05F1B"/>
    <w:pPr>
      <w:ind w:left="720"/>
      <w:contextualSpacing/>
    </w:pPr>
  </w:style>
  <w:style w:type="paragraph" w:styleId="Funotentext">
    <w:name w:val="footnote text"/>
    <w:basedOn w:val="Standard"/>
    <w:link w:val="FunotentextZchn"/>
    <w:uiPriority w:val="99"/>
    <w:semiHidden/>
    <w:unhideWhenUsed/>
    <w:qFormat/>
    <w:rsid w:val="00D91A45"/>
  </w:style>
  <w:style w:type="paragraph" w:styleId="Sprechblasentext">
    <w:name w:val="Balloon Text"/>
    <w:basedOn w:val="Standard"/>
    <w:link w:val="SprechblasentextZchn"/>
    <w:uiPriority w:val="99"/>
    <w:semiHidden/>
    <w:unhideWhenUsed/>
    <w:qFormat/>
    <w:rsid w:val="00B93062"/>
    <w:rPr>
      <w:rFonts w:ascii="Tahoma" w:hAnsi="Tahoma" w:cs="Tahoma"/>
      <w:sz w:val="16"/>
      <w:szCs w:val="16"/>
    </w:rPr>
  </w:style>
  <w:style w:type="paragraph" w:customStyle="1" w:styleId="LSStandardtext">
    <w:name w:val="LS Standardtext"/>
    <w:basedOn w:val="Standard"/>
    <w:qFormat/>
    <w:rsid w:val="00355C49"/>
    <w:pPr>
      <w:spacing w:line="320" w:lineRule="atLeast"/>
      <w:jc w:val="both"/>
    </w:pPr>
    <w:rPr>
      <w:rFonts w:cs="Arial"/>
      <w:sz w:val="22"/>
      <w:szCs w:val="22"/>
      <w:lang w:eastAsia="de-DE"/>
    </w:rPr>
  </w:style>
  <w:style w:type="paragraph" w:customStyle="1" w:styleId="LS-KopfzeileGeradeHochformatLinks">
    <w:name w:val="LS-Kopfzeile Gerade Hochformat (Links)"/>
    <w:basedOn w:val="Standard"/>
    <w:qFormat/>
    <w:rsid w:val="00355C49"/>
    <w:pPr>
      <w:spacing w:line="320" w:lineRule="exact"/>
      <w:jc w:val="right"/>
    </w:pPr>
    <w:rPr>
      <w:color w:val="A6A6A6" w:themeColor="background1" w:themeShade="A6"/>
      <w:sz w:val="24"/>
      <w:lang w:eastAsia="de-DE"/>
    </w:rPr>
  </w:style>
  <w:style w:type="table" w:styleId="Tabellenraster">
    <w:name w:val="Table Grid"/>
    <w:basedOn w:val="NormaleTabelle"/>
    <w:rsid w:val="007B6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rsid w:val="00953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A14D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5C49"/>
    <w:rPr>
      <w:rFonts w:ascii="Arial" w:hAnsi="Arial"/>
      <w:lang w:eastAsia="ar-SA"/>
    </w:rPr>
  </w:style>
  <w:style w:type="paragraph" w:styleId="berschrift1">
    <w:name w:val="heading 1"/>
    <w:basedOn w:val="Standard"/>
    <w:next w:val="Standard"/>
    <w:qFormat/>
    <w:rsid w:val="008B7F1B"/>
    <w:pPr>
      <w:keepNext/>
      <w:numPr>
        <w:numId w:val="1"/>
      </w:numPr>
      <w:spacing w:before="240" w:after="60"/>
      <w:outlineLvl w:val="0"/>
    </w:pPr>
    <w:rPr>
      <w:rFonts w:cs="Arial"/>
      <w:b/>
      <w:bCs/>
      <w:sz w:val="32"/>
      <w:szCs w:val="32"/>
    </w:rPr>
  </w:style>
  <w:style w:type="paragraph" w:styleId="berschrift2">
    <w:name w:val="heading 2"/>
    <w:basedOn w:val="Standard"/>
    <w:next w:val="Standard"/>
    <w:qFormat/>
    <w:rsid w:val="008B7F1B"/>
    <w:pPr>
      <w:keepNext/>
      <w:numPr>
        <w:ilvl w:val="1"/>
        <w:numId w:val="1"/>
      </w:numPr>
      <w:spacing w:before="240" w:after="60"/>
      <w:outlineLvl w:val="1"/>
    </w:pPr>
    <w:rPr>
      <w:rFonts w:cs="Arial"/>
      <w:b/>
      <w:bCs/>
      <w:iCs/>
      <w:szCs w:val="28"/>
    </w:rPr>
  </w:style>
  <w:style w:type="paragraph" w:styleId="berschrift3">
    <w:name w:val="heading 3"/>
    <w:basedOn w:val="Standard"/>
    <w:next w:val="Standard"/>
    <w:qFormat/>
    <w:rsid w:val="008B7F1B"/>
    <w:pPr>
      <w:keepNext/>
      <w:numPr>
        <w:ilvl w:val="2"/>
        <w:numId w:val="1"/>
      </w:numPr>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qFormat/>
    <w:rsid w:val="008B7F1B"/>
  </w:style>
  <w:style w:type="character" w:customStyle="1" w:styleId="Aufzhlungszeichen1">
    <w:name w:val="Aufzählungszeichen1"/>
    <w:qFormat/>
    <w:rsid w:val="008B7F1B"/>
    <w:rPr>
      <w:rFonts w:ascii="OpenSymbol" w:eastAsia="OpenSymbol" w:hAnsi="OpenSymbol" w:cs="OpenSymbol"/>
    </w:rPr>
  </w:style>
  <w:style w:type="character" w:styleId="Seitenzahl">
    <w:name w:val="page number"/>
    <w:basedOn w:val="Absatz-Standardschriftart"/>
    <w:qFormat/>
    <w:rsid w:val="00096CC2"/>
  </w:style>
  <w:style w:type="character" w:customStyle="1" w:styleId="KopfzeileZchn">
    <w:name w:val="Kopfzeile Zchn"/>
    <w:link w:val="Kopfzeile"/>
    <w:qFormat/>
    <w:rsid w:val="000D3203"/>
    <w:rPr>
      <w:rFonts w:ascii="Arial" w:hAnsi="Arial"/>
      <w:lang w:eastAsia="ar-SA"/>
    </w:rPr>
  </w:style>
  <w:style w:type="character" w:styleId="Platzhaltertext">
    <w:name w:val="Placeholder Text"/>
    <w:basedOn w:val="Absatz-Standardschriftart"/>
    <w:uiPriority w:val="99"/>
    <w:semiHidden/>
    <w:qFormat/>
    <w:rsid w:val="009B0BA2"/>
    <w:rPr>
      <w:color w:val="808080"/>
    </w:rPr>
  </w:style>
  <w:style w:type="character" w:customStyle="1" w:styleId="TextkrperZchn">
    <w:name w:val="Textkörper Zchn"/>
    <w:basedOn w:val="Absatz-Standardschriftart"/>
    <w:link w:val="Textkrper"/>
    <w:qFormat/>
    <w:rsid w:val="00122CDC"/>
    <w:rPr>
      <w:rFonts w:ascii="Comic Sans MS" w:hAnsi="Comic Sans MS"/>
      <w:sz w:val="22"/>
      <w:lang w:eastAsia="ar-SA"/>
    </w:rPr>
  </w:style>
  <w:style w:type="character" w:customStyle="1" w:styleId="FunotentextZchn">
    <w:name w:val="Fußnotentext Zchn"/>
    <w:basedOn w:val="Absatz-Standardschriftart"/>
    <w:link w:val="Funotentext"/>
    <w:uiPriority w:val="99"/>
    <w:semiHidden/>
    <w:qFormat/>
    <w:rsid w:val="00D91A45"/>
    <w:rPr>
      <w:rFonts w:ascii="Arial" w:hAnsi="Arial"/>
      <w:lang w:eastAsia="ar-SA"/>
    </w:rPr>
  </w:style>
  <w:style w:type="character" w:styleId="Funotenzeichen">
    <w:name w:val="footnote reference"/>
    <w:basedOn w:val="Absatz-Standardschriftart"/>
    <w:uiPriority w:val="99"/>
    <w:semiHidden/>
    <w:unhideWhenUsed/>
    <w:qFormat/>
    <w:rsid w:val="00D91A45"/>
    <w:rPr>
      <w:vertAlign w:val="superscript"/>
    </w:rPr>
  </w:style>
  <w:style w:type="character" w:customStyle="1" w:styleId="SprechblasentextZchn">
    <w:name w:val="Sprechblasentext Zchn"/>
    <w:basedOn w:val="Absatz-Standardschriftart"/>
    <w:link w:val="Sprechblasentext"/>
    <w:uiPriority w:val="99"/>
    <w:semiHidden/>
    <w:qFormat/>
    <w:rsid w:val="00B93062"/>
    <w:rPr>
      <w:rFonts w:ascii="Tahoma" w:hAnsi="Tahoma" w:cs="Tahoma"/>
      <w:sz w:val="16"/>
      <w:szCs w:val="16"/>
      <w:lang w:eastAsia="ar-SA"/>
    </w:rPr>
  </w:style>
  <w:style w:type="character" w:customStyle="1" w:styleId="FuzeileZchn">
    <w:name w:val="Fußzeile Zchn"/>
    <w:basedOn w:val="Absatz-Standardschriftart"/>
    <w:link w:val="Fuzeile"/>
    <w:uiPriority w:val="99"/>
    <w:qFormat/>
    <w:rsid w:val="009537BB"/>
    <w:rPr>
      <w:rFonts w:ascii="Arial" w:hAnsi="Arial"/>
      <w:lang w:eastAsia="ar-SA"/>
    </w:rPr>
  </w:style>
  <w:style w:type="character" w:customStyle="1" w:styleId="LS-KopfzeileGeradeHochformatLinksZchn">
    <w:name w:val="LS-Kopfzeile Gerade Hochformat (Links) Zchn"/>
    <w:basedOn w:val="Absatz-Standardschriftart"/>
    <w:qFormat/>
    <w:rsid w:val="00355C49"/>
    <w:rPr>
      <w:rFonts w:ascii="Arial" w:hAnsi="Arial"/>
      <w:color w:val="A6A6A6" w:themeColor="background1" w:themeShade="A6"/>
      <w:sz w:val="24"/>
    </w:rPr>
  </w:style>
  <w:style w:type="character" w:customStyle="1" w:styleId="Internetlink">
    <w:name w:val="Internetlink"/>
    <w:basedOn w:val="Absatz-Standardschriftart"/>
    <w:uiPriority w:val="99"/>
    <w:unhideWhenUsed/>
    <w:rsid w:val="008E6032"/>
    <w:rPr>
      <w:color w:val="0563C1" w:themeColor="hyperlink"/>
      <w:u w:val="single"/>
    </w:rPr>
  </w:style>
  <w:style w:type="character" w:customStyle="1" w:styleId="ListLabel1">
    <w:name w:val="ListLabel 1"/>
    <w:qFormat/>
    <w:rPr>
      <w:rFonts w:cs="Wingdings"/>
    </w:rPr>
  </w:style>
  <w:style w:type="character" w:customStyle="1" w:styleId="ListLabel2">
    <w:name w:val="ListLabel 2"/>
    <w:qFormat/>
    <w:rPr>
      <w:rFonts w:cs="Wingdings"/>
    </w:rPr>
  </w:style>
  <w:style w:type="character" w:customStyle="1" w:styleId="ListLabel3">
    <w:name w:val="ListLabel 3"/>
    <w:qFormat/>
    <w:rPr>
      <w:rFonts w:cs="Wingdings"/>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Wingdings"/>
    </w:rPr>
  </w:style>
  <w:style w:type="character" w:customStyle="1" w:styleId="ListLabel8">
    <w:name w:val="ListLabel 8"/>
    <w:qFormat/>
    <w:rPr>
      <w:rFonts w:cs="Wingdings"/>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cs="Symbol"/>
    </w:rPr>
  </w:style>
  <w:style w:type="character" w:customStyle="1" w:styleId="ListLabel14">
    <w:name w:val="ListLabel 14"/>
    <w:qFormat/>
    <w:rPr>
      <w:rFonts w:cs="Symbol"/>
    </w:rPr>
  </w:style>
  <w:style w:type="character" w:customStyle="1" w:styleId="ListLabel15">
    <w:name w:val="ListLabel 15"/>
    <w:qFormat/>
    <w:rPr>
      <w:rFonts w:cs="Symbol"/>
    </w:rPr>
  </w:style>
  <w:style w:type="character" w:customStyle="1" w:styleId="ListLabel16">
    <w:name w:val="ListLabel 16"/>
    <w:qFormat/>
    <w:rPr>
      <w:color w:val="000000"/>
      <w:sz w:val="24"/>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u w:val="none"/>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Times New Roman"/>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rPr>
  </w:style>
  <w:style w:type="character" w:customStyle="1" w:styleId="ListLabel29">
    <w:name w:val="ListLabel 29"/>
    <w:qFormat/>
    <w:rPr>
      <w:b/>
    </w:rPr>
  </w:style>
  <w:style w:type="paragraph" w:customStyle="1" w:styleId="berschrift">
    <w:name w:val="Überschrift"/>
    <w:basedOn w:val="Standard"/>
    <w:next w:val="Textkrper"/>
    <w:qFormat/>
    <w:rsid w:val="008B7F1B"/>
    <w:pPr>
      <w:keepNext/>
      <w:spacing w:before="240" w:after="120"/>
    </w:pPr>
    <w:rPr>
      <w:rFonts w:eastAsia="Lucida Sans Unicode" w:cs="Tahoma"/>
      <w:sz w:val="28"/>
      <w:szCs w:val="28"/>
    </w:rPr>
  </w:style>
  <w:style w:type="paragraph" w:styleId="Textkrper">
    <w:name w:val="Body Text"/>
    <w:basedOn w:val="Standard"/>
    <w:link w:val="TextkrperZchn"/>
    <w:rsid w:val="008B7F1B"/>
    <w:rPr>
      <w:rFonts w:ascii="Comic Sans MS" w:hAnsi="Comic Sans MS"/>
      <w:sz w:val="22"/>
    </w:rPr>
  </w:style>
  <w:style w:type="paragraph" w:styleId="Liste">
    <w:name w:val="List"/>
    <w:basedOn w:val="Textkrper"/>
    <w:rsid w:val="008B7F1B"/>
    <w:rPr>
      <w:rFonts w:cs="Tahoma"/>
    </w:rPr>
  </w:style>
  <w:style w:type="paragraph" w:styleId="Beschriftung">
    <w:name w:val="caption"/>
    <w:basedOn w:val="Standard"/>
    <w:qFormat/>
    <w:rsid w:val="008B7F1B"/>
    <w:pPr>
      <w:suppressLineNumbers/>
      <w:spacing w:before="120" w:after="120"/>
    </w:pPr>
    <w:rPr>
      <w:rFonts w:cs="Tahoma"/>
      <w:i/>
      <w:iCs/>
      <w:sz w:val="24"/>
      <w:szCs w:val="24"/>
    </w:rPr>
  </w:style>
  <w:style w:type="paragraph" w:customStyle="1" w:styleId="Verzeichnis">
    <w:name w:val="Verzeichnis"/>
    <w:basedOn w:val="Standard"/>
    <w:qFormat/>
    <w:rsid w:val="008B7F1B"/>
    <w:pPr>
      <w:suppressLineNumbers/>
    </w:pPr>
    <w:rPr>
      <w:rFonts w:cs="Tahoma"/>
    </w:rPr>
  </w:style>
  <w:style w:type="paragraph" w:customStyle="1" w:styleId="berschrift0">
    <w:name w:val="Überschrift 0"/>
    <w:basedOn w:val="berschrift1"/>
    <w:qFormat/>
    <w:rsid w:val="008B7F1B"/>
    <w:pPr>
      <w:numPr>
        <w:numId w:val="0"/>
      </w:numPr>
      <w:spacing w:line="360" w:lineRule="auto"/>
      <w:ind w:left="360"/>
      <w:jc w:val="both"/>
    </w:pPr>
    <w:rPr>
      <w:rFonts w:ascii="Times New Roman" w:hAnsi="Times New Roman" w:cs="Times New Roman"/>
      <w:sz w:val="28"/>
    </w:rPr>
  </w:style>
  <w:style w:type="paragraph" w:customStyle="1" w:styleId="Formatvorlage1">
    <w:name w:val="Formatvorlage1"/>
    <w:basedOn w:val="berschrift3"/>
    <w:qFormat/>
    <w:rsid w:val="008B7F1B"/>
    <w:pPr>
      <w:numPr>
        <w:ilvl w:val="0"/>
        <w:numId w:val="0"/>
      </w:numPr>
    </w:pPr>
    <w:rPr>
      <w:sz w:val="22"/>
    </w:rPr>
  </w:style>
  <w:style w:type="paragraph" w:styleId="Kopfzeile">
    <w:name w:val="header"/>
    <w:basedOn w:val="Standard"/>
    <w:link w:val="KopfzeileZchn"/>
    <w:rsid w:val="008B7F1B"/>
    <w:pPr>
      <w:tabs>
        <w:tab w:val="center" w:pos="4536"/>
        <w:tab w:val="right" w:pos="9072"/>
      </w:tabs>
    </w:pPr>
  </w:style>
  <w:style w:type="paragraph" w:styleId="Fuzeile">
    <w:name w:val="footer"/>
    <w:basedOn w:val="Standard"/>
    <w:link w:val="FuzeileZchn"/>
    <w:uiPriority w:val="99"/>
    <w:rsid w:val="008B7F1B"/>
    <w:pPr>
      <w:tabs>
        <w:tab w:val="center" w:pos="4536"/>
        <w:tab w:val="right" w:pos="9072"/>
      </w:tabs>
    </w:pPr>
  </w:style>
  <w:style w:type="paragraph" w:customStyle="1" w:styleId="TabellenInhalt">
    <w:name w:val="Tabellen Inhalt"/>
    <w:basedOn w:val="Standard"/>
    <w:qFormat/>
    <w:rsid w:val="008B7F1B"/>
    <w:pPr>
      <w:suppressLineNumbers/>
    </w:pPr>
  </w:style>
  <w:style w:type="paragraph" w:customStyle="1" w:styleId="Tabellenberschrift">
    <w:name w:val="Tabellen Überschrift"/>
    <w:basedOn w:val="TabellenInhalt"/>
    <w:qFormat/>
    <w:rsid w:val="008B7F1B"/>
    <w:pPr>
      <w:jc w:val="center"/>
    </w:pPr>
    <w:rPr>
      <w:b/>
      <w:bCs/>
    </w:rPr>
  </w:style>
  <w:style w:type="paragraph" w:customStyle="1" w:styleId="StandardNormal">
    <w:name w:val="Standard Normal"/>
    <w:basedOn w:val="Standard"/>
    <w:qFormat/>
    <w:rsid w:val="008B7F1B"/>
    <w:pPr>
      <w:spacing w:after="264"/>
    </w:pPr>
  </w:style>
  <w:style w:type="paragraph" w:styleId="Listenabsatz">
    <w:name w:val="List Paragraph"/>
    <w:basedOn w:val="Standard"/>
    <w:uiPriority w:val="34"/>
    <w:qFormat/>
    <w:rsid w:val="00A05F1B"/>
    <w:pPr>
      <w:ind w:left="720"/>
      <w:contextualSpacing/>
    </w:pPr>
  </w:style>
  <w:style w:type="paragraph" w:styleId="Funotentext">
    <w:name w:val="footnote text"/>
    <w:basedOn w:val="Standard"/>
    <w:link w:val="FunotentextZchn"/>
    <w:uiPriority w:val="99"/>
    <w:semiHidden/>
    <w:unhideWhenUsed/>
    <w:qFormat/>
    <w:rsid w:val="00D91A45"/>
  </w:style>
  <w:style w:type="paragraph" w:styleId="Sprechblasentext">
    <w:name w:val="Balloon Text"/>
    <w:basedOn w:val="Standard"/>
    <w:link w:val="SprechblasentextZchn"/>
    <w:uiPriority w:val="99"/>
    <w:semiHidden/>
    <w:unhideWhenUsed/>
    <w:qFormat/>
    <w:rsid w:val="00B93062"/>
    <w:rPr>
      <w:rFonts w:ascii="Tahoma" w:hAnsi="Tahoma" w:cs="Tahoma"/>
      <w:sz w:val="16"/>
      <w:szCs w:val="16"/>
    </w:rPr>
  </w:style>
  <w:style w:type="paragraph" w:customStyle="1" w:styleId="LSStandardtext">
    <w:name w:val="LS Standardtext"/>
    <w:basedOn w:val="Standard"/>
    <w:qFormat/>
    <w:rsid w:val="00355C49"/>
    <w:pPr>
      <w:spacing w:line="320" w:lineRule="atLeast"/>
      <w:jc w:val="both"/>
    </w:pPr>
    <w:rPr>
      <w:rFonts w:cs="Arial"/>
      <w:sz w:val="22"/>
      <w:szCs w:val="22"/>
      <w:lang w:eastAsia="de-DE"/>
    </w:rPr>
  </w:style>
  <w:style w:type="paragraph" w:customStyle="1" w:styleId="LS-KopfzeileGeradeHochformatLinks">
    <w:name w:val="LS-Kopfzeile Gerade Hochformat (Links)"/>
    <w:basedOn w:val="Standard"/>
    <w:qFormat/>
    <w:rsid w:val="00355C49"/>
    <w:pPr>
      <w:spacing w:line="320" w:lineRule="exact"/>
      <w:jc w:val="right"/>
    </w:pPr>
    <w:rPr>
      <w:color w:val="A6A6A6" w:themeColor="background1" w:themeShade="A6"/>
      <w:sz w:val="24"/>
      <w:lang w:eastAsia="de-DE"/>
    </w:rPr>
  </w:style>
  <w:style w:type="table" w:styleId="Tabellenraster">
    <w:name w:val="Table Grid"/>
    <w:basedOn w:val="NormaleTabelle"/>
    <w:rsid w:val="007B6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rsid w:val="00953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A14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de.wikipedia.org/wiki/Sinus_versus_und_Kosinus_versus"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mathe-online.at/mathint/fourier/i.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math.uni-bielefeld.de/~sek/funktion/leit07.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67CBB-34B4-40DE-AD63-FD962374F4FA}">
  <ds:schemaRefs>
    <ds:schemaRef ds:uri="http://schemas.microsoft.com/office/2006/metadata/properties"/>
  </ds:schemaRefs>
</ds:datastoreItem>
</file>

<file path=customXml/itemProps2.xml><?xml version="1.0" encoding="utf-8"?>
<ds:datastoreItem xmlns:ds="http://schemas.openxmlformats.org/officeDocument/2006/customXml" ds:itemID="{5E1E145A-0DBA-4120-BF0E-140C1E5B5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7319EF0-3DA7-4D41-A580-107AFB7AD1DD}">
  <ds:schemaRefs>
    <ds:schemaRef ds:uri="http://schemas.microsoft.com/sharepoint/v3/contenttype/forms"/>
  </ds:schemaRefs>
</ds:datastoreItem>
</file>

<file path=customXml/itemProps4.xml><?xml version="1.0" encoding="utf-8"?>
<ds:datastoreItem xmlns:ds="http://schemas.openxmlformats.org/officeDocument/2006/customXml" ds:itemID="{86E7FA2E-5CC9-4A50-9E3F-2A5E1C96A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1052</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Die Fit-World GmbH entschließt sich zur Umwandlung in ein AG, um später durch die Ausgabe von Aktien eine ausreichend große Me</vt:lpstr>
    </vt:vector>
  </TitlesOfParts>
  <Company>Landeshauptstadt Stuttgart</Company>
  <LinksUpToDate>false</LinksUpToDate>
  <CharactersWithSpaces>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Fit-World GmbH entschließt sich zur Umwandlung in ein AG, um später durch die Ausgabe von Aktien eine ausreichend große Me</dc:title>
  <dc:creator>Melanie</dc:creator>
  <cp:lastModifiedBy>Ulrich</cp:lastModifiedBy>
  <cp:revision>13</cp:revision>
  <cp:lastPrinted>2016-07-29T15:01:00Z</cp:lastPrinted>
  <dcterms:created xsi:type="dcterms:W3CDTF">2016-02-27T18:04:00Z</dcterms:created>
  <dcterms:modified xsi:type="dcterms:W3CDTF">2016-09-21T12:02:00Z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Landeshauptstadt Stuttgart</vt:lpwstr>
  </property>
  <property fmtid="{D5CDD505-2E9C-101B-9397-08002B2CF9AE}" pid="4" name="ContentTypeId">
    <vt:lpwstr>0x01010023F18DC263EA504E8C79F366FBE9D56C</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